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2C7C3" w14:textId="77777777" w:rsidR="00C55C6F" w:rsidRDefault="00C55C6F">
      <w:pPr>
        <w:ind w:right="-504"/>
        <w:rPr>
          <w:b/>
          <w:sz w:val="32"/>
          <w:szCs w:val="32"/>
        </w:rPr>
      </w:pPr>
    </w:p>
    <w:p w14:paraId="667666D1" w14:textId="77777777" w:rsidR="00C55C6F" w:rsidRDefault="00E02A62">
      <w:pPr>
        <w:ind w:right="-504"/>
        <w:jc w:val="center"/>
        <w:rPr>
          <w:b/>
          <w:sz w:val="28"/>
          <w:szCs w:val="28"/>
        </w:rPr>
      </w:pPr>
      <w:r>
        <w:rPr>
          <w:b/>
          <w:sz w:val="32"/>
          <w:szCs w:val="32"/>
        </w:rPr>
        <w:t>Position Description</w:t>
      </w:r>
    </w:p>
    <w:p w14:paraId="67535E1A" w14:textId="77777777" w:rsidR="00C55C6F" w:rsidRDefault="00E02A62">
      <w:pPr>
        <w:ind w:right="-504"/>
        <w:jc w:val="center"/>
        <w:rPr>
          <w:b/>
          <w:sz w:val="28"/>
          <w:szCs w:val="28"/>
        </w:rPr>
      </w:pPr>
      <w:r>
        <w:rPr>
          <w:b/>
          <w:sz w:val="28"/>
          <w:szCs w:val="28"/>
        </w:rPr>
        <w:t>Sierra Nevada AmeriCorps Partnership</w:t>
      </w:r>
    </w:p>
    <w:p w14:paraId="407538BD" w14:textId="77777777" w:rsidR="00C55C6F" w:rsidRDefault="00C55C6F">
      <w:pPr>
        <w:ind w:right="-504"/>
        <w:rPr>
          <w:b/>
          <w:sz w:val="28"/>
          <w:szCs w:val="28"/>
        </w:rPr>
      </w:pP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2101"/>
      </w:tblGrid>
      <w:tr w:rsidR="00C55C6F" w:rsidRPr="00F14EE3" w14:paraId="00BC59AE" w14:textId="77777777">
        <w:tc>
          <w:tcPr>
            <w:tcW w:w="9926" w:type="dxa"/>
            <w:gridSpan w:val="2"/>
            <w:shd w:val="clear" w:color="auto" w:fill="D7E3BC"/>
          </w:tcPr>
          <w:p w14:paraId="6C0E6EC5" w14:textId="50BB4B9F" w:rsidR="00C55C6F" w:rsidRPr="00F14EE3" w:rsidRDefault="007947E3" w:rsidP="00F14EE3">
            <w:pPr>
              <w:tabs>
                <w:tab w:val="left" w:pos="6687"/>
              </w:tabs>
              <w:ind w:right="-504"/>
              <w:jc w:val="center"/>
              <w:rPr>
                <w:b/>
                <w:color w:val="FF0000"/>
                <w:sz w:val="28"/>
                <w:szCs w:val="28"/>
              </w:rPr>
            </w:pPr>
            <w:r w:rsidRPr="00F14EE3">
              <w:rPr>
                <w:b/>
                <w:sz w:val="28"/>
                <w:szCs w:val="28"/>
              </w:rPr>
              <w:t>Tahoe Resource Conservation District</w:t>
            </w:r>
            <w:r w:rsidR="007F32D6" w:rsidRPr="00F14EE3">
              <w:rPr>
                <w:b/>
                <w:sz w:val="28"/>
                <w:szCs w:val="28"/>
              </w:rPr>
              <w:t xml:space="preserve"> – South Lake Tahoe</w:t>
            </w:r>
            <w:r w:rsidR="00F14EE3" w:rsidRPr="00F14EE3">
              <w:rPr>
                <w:b/>
                <w:sz w:val="28"/>
                <w:szCs w:val="28"/>
              </w:rPr>
              <w:t>, CA</w:t>
            </w:r>
          </w:p>
        </w:tc>
      </w:tr>
      <w:tr w:rsidR="00C55C6F" w14:paraId="7D4A0DA6" w14:textId="77777777">
        <w:trPr>
          <w:trHeight w:val="278"/>
        </w:trPr>
        <w:tc>
          <w:tcPr>
            <w:tcW w:w="7825" w:type="dxa"/>
            <w:tcBorders>
              <w:bottom w:val="single" w:sz="4" w:space="0" w:color="000000"/>
            </w:tcBorders>
            <w:shd w:val="clear" w:color="auto" w:fill="D9D9D9"/>
          </w:tcPr>
          <w:p w14:paraId="54C92115" w14:textId="77777777" w:rsidR="00C55C6F" w:rsidRDefault="00E02A62">
            <w:pPr>
              <w:spacing w:before="240"/>
              <w:ind w:right="-504"/>
              <w:rPr>
                <w:b/>
                <w:color w:val="000000"/>
                <w:sz w:val="22"/>
                <w:szCs w:val="22"/>
              </w:rPr>
            </w:pPr>
            <w:r>
              <w:rPr>
                <w:b/>
                <w:color w:val="000000"/>
                <w:sz w:val="22"/>
                <w:szCs w:val="22"/>
              </w:rPr>
              <w:t>Position Title:</w:t>
            </w:r>
          </w:p>
        </w:tc>
        <w:tc>
          <w:tcPr>
            <w:tcW w:w="2101" w:type="dxa"/>
            <w:shd w:val="clear" w:color="auto" w:fill="D9D9D9"/>
          </w:tcPr>
          <w:p w14:paraId="4306F74D" w14:textId="77777777" w:rsidR="00C55C6F" w:rsidRDefault="00E02A62">
            <w:pPr>
              <w:spacing w:before="240"/>
              <w:ind w:right="-504"/>
              <w:rPr>
                <w:b/>
                <w:color w:val="000000"/>
                <w:sz w:val="22"/>
                <w:szCs w:val="22"/>
              </w:rPr>
            </w:pPr>
            <w:r>
              <w:rPr>
                <w:b/>
                <w:color w:val="000000"/>
                <w:sz w:val="22"/>
                <w:szCs w:val="22"/>
              </w:rPr>
              <w:t>Type:</w:t>
            </w:r>
          </w:p>
        </w:tc>
      </w:tr>
      <w:tr w:rsidR="00C55C6F" w14:paraId="7EA2E8E6" w14:textId="77777777">
        <w:trPr>
          <w:trHeight w:val="395"/>
        </w:trPr>
        <w:tc>
          <w:tcPr>
            <w:tcW w:w="7825" w:type="dxa"/>
            <w:tcBorders>
              <w:bottom w:val="single" w:sz="4" w:space="0" w:color="000000"/>
            </w:tcBorders>
          </w:tcPr>
          <w:p w14:paraId="1CFAA0DA" w14:textId="588DC284" w:rsidR="00C55C6F" w:rsidRDefault="001C2A9D">
            <w:pPr>
              <w:spacing w:before="240"/>
              <w:ind w:right="-504"/>
              <w:rPr>
                <w:i/>
                <w:color w:val="FF0000"/>
                <w:sz w:val="22"/>
                <w:szCs w:val="22"/>
              </w:rPr>
            </w:pPr>
            <w:r w:rsidRPr="007947E3">
              <w:rPr>
                <w:i/>
                <w:sz w:val="22"/>
                <w:szCs w:val="22"/>
              </w:rPr>
              <w:t>Program Assistant and Outreach Specialist</w:t>
            </w:r>
          </w:p>
        </w:tc>
        <w:tc>
          <w:tcPr>
            <w:tcW w:w="2101" w:type="dxa"/>
            <w:tcBorders>
              <w:bottom w:val="single" w:sz="4" w:space="0" w:color="000000"/>
            </w:tcBorders>
          </w:tcPr>
          <w:p w14:paraId="55F9954C" w14:textId="77777777" w:rsidR="00C55C6F" w:rsidRDefault="00E02A62">
            <w:pPr>
              <w:ind w:right="-504"/>
              <w:rPr>
                <w:color w:val="000000"/>
                <w:sz w:val="22"/>
                <w:szCs w:val="22"/>
              </w:rPr>
            </w:pPr>
            <w:r>
              <w:rPr>
                <w:color w:val="000000"/>
                <w:sz w:val="32"/>
                <w:szCs w:val="32"/>
              </w:rPr>
              <w:t>□</w:t>
            </w:r>
            <w:r>
              <w:rPr>
                <w:b/>
                <w:color w:val="000000"/>
                <w:sz w:val="32"/>
                <w:szCs w:val="32"/>
              </w:rPr>
              <w:t xml:space="preserve"> </w:t>
            </w:r>
            <w:r>
              <w:rPr>
                <w:color w:val="000000"/>
                <w:sz w:val="22"/>
                <w:szCs w:val="22"/>
              </w:rPr>
              <w:t>Full Term</w:t>
            </w:r>
          </w:p>
          <w:p w14:paraId="62E17719" w14:textId="3F9D7C70" w:rsidR="00C55C6F" w:rsidRDefault="001C2A9D">
            <w:pPr>
              <w:ind w:right="-504"/>
              <w:rPr>
                <w:b/>
                <w:color w:val="000000"/>
                <w:sz w:val="32"/>
                <w:szCs w:val="32"/>
              </w:rPr>
            </w:pPr>
            <w:r>
              <w:rPr>
                <w:color w:val="000000"/>
                <w:sz w:val="32"/>
                <w:szCs w:val="32"/>
              </w:rPr>
              <w:t>X</w:t>
            </w:r>
            <w:r w:rsidR="00E02A62">
              <w:rPr>
                <w:b/>
                <w:color w:val="000000"/>
                <w:sz w:val="32"/>
                <w:szCs w:val="32"/>
              </w:rPr>
              <w:t xml:space="preserve"> </w:t>
            </w:r>
            <w:r w:rsidR="00E02A62">
              <w:rPr>
                <w:color w:val="000000"/>
                <w:sz w:val="22"/>
                <w:szCs w:val="22"/>
              </w:rPr>
              <w:t>Half Term</w:t>
            </w:r>
          </w:p>
        </w:tc>
      </w:tr>
    </w:tbl>
    <w:p w14:paraId="4ACDB232" w14:textId="77777777" w:rsidR="00C55C6F" w:rsidRDefault="00C55C6F">
      <w:pPr>
        <w:ind w:right="-504"/>
        <w:rPr>
          <w:color w:val="FF0000"/>
          <w:sz w:val="22"/>
          <w:szCs w:val="22"/>
        </w:rPr>
      </w:pPr>
    </w:p>
    <w:p w14:paraId="1499B488" w14:textId="77777777" w:rsidR="001C2A9D" w:rsidRPr="006B1706" w:rsidRDefault="00E02A62" w:rsidP="001C2A9D">
      <w:pPr>
        <w:autoSpaceDE w:val="0"/>
        <w:autoSpaceDN w:val="0"/>
        <w:adjustRightInd w:val="0"/>
        <w:rPr>
          <w:rFonts w:cstheme="minorHAnsi"/>
          <w:sz w:val="22"/>
          <w:szCs w:val="28"/>
        </w:rPr>
      </w:pPr>
      <w:r>
        <w:rPr>
          <w:b/>
          <w:sz w:val="22"/>
          <w:szCs w:val="22"/>
          <w:u w:val="single"/>
        </w:rPr>
        <w:t>Organizational Background:</w:t>
      </w:r>
      <w:r>
        <w:rPr>
          <w:sz w:val="22"/>
          <w:szCs w:val="22"/>
        </w:rPr>
        <w:t xml:space="preserve"> </w:t>
      </w:r>
      <w:r w:rsidR="001C2A9D" w:rsidRPr="006B1706">
        <w:rPr>
          <w:rFonts w:cstheme="minorHAnsi"/>
          <w:sz w:val="22"/>
          <w:szCs w:val="28"/>
        </w:rPr>
        <w:t>Tahoe Resource Conservation District (Tahoe RCD) is one of nearly 3000 Conservation Districts across the country helping people protect land, water, forests, wildlife, and related natural resources. It is a non-regulatory, grant-funded, local agency that works in the Lake Tahoe Basin.</w:t>
      </w:r>
    </w:p>
    <w:p w14:paraId="67AF8E16" w14:textId="77777777" w:rsidR="001C2A9D" w:rsidRPr="006B1706" w:rsidRDefault="001C2A9D" w:rsidP="001C2A9D">
      <w:pPr>
        <w:autoSpaceDE w:val="0"/>
        <w:autoSpaceDN w:val="0"/>
        <w:adjustRightInd w:val="0"/>
        <w:rPr>
          <w:rFonts w:cstheme="minorHAnsi"/>
          <w:sz w:val="22"/>
          <w:szCs w:val="28"/>
        </w:rPr>
      </w:pPr>
    </w:p>
    <w:p w14:paraId="5039FEB5" w14:textId="4C3CCCC1" w:rsidR="00C55C6F" w:rsidRPr="006B1706" w:rsidRDefault="001C2A9D" w:rsidP="001C2A9D">
      <w:pPr>
        <w:autoSpaceDE w:val="0"/>
        <w:autoSpaceDN w:val="0"/>
        <w:adjustRightInd w:val="0"/>
        <w:rPr>
          <w:rFonts w:cstheme="minorHAnsi"/>
          <w:sz w:val="22"/>
          <w:szCs w:val="28"/>
        </w:rPr>
      </w:pPr>
      <w:r w:rsidRPr="006B1706">
        <w:rPr>
          <w:rFonts w:cstheme="minorHAnsi"/>
          <w:sz w:val="22"/>
          <w:szCs w:val="28"/>
        </w:rPr>
        <w:t xml:space="preserve">Tahoe RCD, along with many partners, obtains grant funding and private donations to support all aspects of conservation issues which include water quality, wildlife habitat, fire defensible space, sustainable recreation, water conservation, and community enhancement. Current programs at Tahoe RCD focus on stormwater management, aquatic invasive species control and prevention, wildfire preparedness, land management and restoration, and environmental services. </w:t>
      </w:r>
    </w:p>
    <w:p w14:paraId="5BED37B9" w14:textId="77777777" w:rsidR="00C55C6F" w:rsidRPr="006B1706" w:rsidRDefault="00C55C6F">
      <w:pPr>
        <w:spacing w:line="276" w:lineRule="auto"/>
        <w:rPr>
          <w:sz w:val="22"/>
          <w:szCs w:val="22"/>
        </w:rPr>
      </w:pPr>
    </w:p>
    <w:p w14:paraId="367FA979" w14:textId="31FF516F" w:rsidR="00C55C6F" w:rsidRPr="006B1706" w:rsidRDefault="00E02A62">
      <w:pPr>
        <w:spacing w:line="276" w:lineRule="auto"/>
        <w:rPr>
          <w:i/>
        </w:rPr>
      </w:pPr>
      <w:r w:rsidRPr="006B1706">
        <w:rPr>
          <w:b/>
          <w:sz w:val="22"/>
          <w:szCs w:val="22"/>
          <w:u w:val="single"/>
        </w:rPr>
        <w:t>Number of Member Positions at this Site:</w:t>
      </w:r>
      <w:r w:rsidRPr="006B1706">
        <w:rPr>
          <w:b/>
          <w:sz w:val="22"/>
          <w:szCs w:val="22"/>
        </w:rPr>
        <w:t xml:space="preserve"> </w:t>
      </w:r>
      <w:r w:rsidR="001C2A9D" w:rsidRPr="00A1684C">
        <w:rPr>
          <w:iCs/>
          <w:sz w:val="22"/>
          <w:szCs w:val="28"/>
        </w:rPr>
        <w:t>One</w:t>
      </w:r>
    </w:p>
    <w:p w14:paraId="5A9544B2" w14:textId="77777777" w:rsidR="00C55C6F" w:rsidRPr="006B1706" w:rsidRDefault="00C55C6F">
      <w:pPr>
        <w:spacing w:line="276" w:lineRule="auto"/>
        <w:rPr>
          <w:b/>
          <w:sz w:val="22"/>
          <w:szCs w:val="22"/>
        </w:rPr>
      </w:pPr>
    </w:p>
    <w:p w14:paraId="2B795448" w14:textId="77777777" w:rsidR="00C55C6F" w:rsidRPr="006B1706" w:rsidRDefault="00E02A62">
      <w:pPr>
        <w:spacing w:line="276" w:lineRule="auto"/>
        <w:rPr>
          <w:b/>
          <w:sz w:val="22"/>
          <w:szCs w:val="22"/>
          <w:u w:val="single"/>
        </w:rPr>
      </w:pPr>
      <w:r w:rsidRPr="006B1706">
        <w:rPr>
          <w:b/>
          <w:sz w:val="22"/>
          <w:szCs w:val="22"/>
          <w:u w:val="single"/>
        </w:rPr>
        <w:t xml:space="preserve">Site Supervisor’s Name(s) and Title(s): </w:t>
      </w:r>
    </w:p>
    <w:p w14:paraId="3C47D61A" w14:textId="2AE3EC29" w:rsidR="001C2A9D" w:rsidRPr="006B1706" w:rsidRDefault="001C2A9D">
      <w:pPr>
        <w:spacing w:line="276" w:lineRule="auto"/>
        <w:rPr>
          <w:rFonts w:eastAsia="Arial" w:cs="Arial"/>
          <w:i/>
          <w:sz w:val="22"/>
          <w:szCs w:val="22"/>
        </w:rPr>
      </w:pPr>
    </w:p>
    <w:p w14:paraId="04E7BCC3" w14:textId="23D740EE" w:rsidR="001C2A9D" w:rsidRPr="00A1684C" w:rsidRDefault="001C2A9D">
      <w:pPr>
        <w:spacing w:line="276" w:lineRule="auto"/>
        <w:rPr>
          <w:rFonts w:eastAsia="Arial" w:cs="Arial"/>
          <w:iCs/>
          <w:sz w:val="22"/>
          <w:szCs w:val="22"/>
        </w:rPr>
      </w:pPr>
      <w:r w:rsidRPr="00A1684C">
        <w:rPr>
          <w:rFonts w:eastAsia="Arial" w:cs="Arial"/>
          <w:iCs/>
          <w:sz w:val="22"/>
          <w:szCs w:val="22"/>
        </w:rPr>
        <w:t>Amanda Milici, Program Coordinator</w:t>
      </w:r>
    </w:p>
    <w:p w14:paraId="64542187" w14:textId="77777777" w:rsidR="001C2A9D" w:rsidRDefault="001C2A9D">
      <w:pPr>
        <w:spacing w:line="276" w:lineRule="auto"/>
        <w:rPr>
          <w:b/>
          <w:sz w:val="22"/>
          <w:szCs w:val="22"/>
          <w:u w:val="single"/>
        </w:rPr>
      </w:pPr>
    </w:p>
    <w:p w14:paraId="5E267321" w14:textId="6A438860" w:rsidR="001C2A9D" w:rsidRPr="00A0705F" w:rsidRDefault="00E02A62" w:rsidP="001C2A9D">
      <w:pPr>
        <w:rPr>
          <w:sz w:val="22"/>
          <w:szCs w:val="22"/>
        </w:rPr>
      </w:pPr>
      <w:r>
        <w:rPr>
          <w:b/>
          <w:sz w:val="22"/>
          <w:szCs w:val="22"/>
          <w:u w:val="single"/>
        </w:rPr>
        <w:t>Position Description:</w:t>
      </w:r>
      <w:r>
        <w:rPr>
          <w:sz w:val="22"/>
          <w:szCs w:val="22"/>
        </w:rPr>
        <w:t xml:space="preserve"> </w:t>
      </w:r>
      <w:r w:rsidR="001C2A9D" w:rsidRPr="00A0705F">
        <w:rPr>
          <w:sz w:val="22"/>
          <w:szCs w:val="22"/>
        </w:rPr>
        <w:t>The SNAP Member will be primarily serving in the Fire Adapted Communities Program (75%) and assisting with special projects</w:t>
      </w:r>
      <w:r w:rsidR="001C2A9D">
        <w:rPr>
          <w:sz w:val="22"/>
          <w:szCs w:val="22"/>
        </w:rPr>
        <w:t xml:space="preserve"> for Tahoe RCD primarily</w:t>
      </w:r>
      <w:r w:rsidR="001C2A9D" w:rsidRPr="00A0705F">
        <w:rPr>
          <w:sz w:val="22"/>
          <w:szCs w:val="22"/>
        </w:rPr>
        <w:t xml:space="preserve"> in the Restoration Program and </w:t>
      </w:r>
      <w:r w:rsidR="001C2A9D">
        <w:rPr>
          <w:sz w:val="22"/>
          <w:szCs w:val="22"/>
        </w:rPr>
        <w:t>general Tahoe RCD outreach and education</w:t>
      </w:r>
      <w:r w:rsidR="001C2A9D" w:rsidRPr="00A0705F">
        <w:rPr>
          <w:sz w:val="22"/>
          <w:szCs w:val="22"/>
        </w:rPr>
        <w:t xml:space="preserve"> (25%). The Fire Adapted Communities (FAC) program increases neighborhood-wide actions to promote adaptation and resilience to wildland fire in residential areas, focusing on </w:t>
      </w:r>
      <w:r w:rsidR="001C2A9D">
        <w:rPr>
          <w:sz w:val="22"/>
          <w:szCs w:val="22"/>
        </w:rPr>
        <w:t xml:space="preserve">the </w:t>
      </w:r>
      <w:r w:rsidR="001C2A9D" w:rsidRPr="00A0705F">
        <w:rPr>
          <w:sz w:val="22"/>
          <w:szCs w:val="22"/>
        </w:rPr>
        <w:t>built environment, community protection, defensible space, and evacuation planning. The program works closely with fire district personnel and their constituents to promote defensible space compliance on private properties. The Restoration Program is primarily focused on the restoration and land management of Johnson Meadow</w:t>
      </w:r>
      <w:r w:rsidR="001C2A9D">
        <w:rPr>
          <w:sz w:val="22"/>
          <w:szCs w:val="22"/>
        </w:rPr>
        <w:t xml:space="preserve">, a recently acquired </w:t>
      </w:r>
      <w:proofErr w:type="gramStart"/>
      <w:r w:rsidR="001C2A9D">
        <w:rPr>
          <w:sz w:val="22"/>
          <w:szCs w:val="22"/>
        </w:rPr>
        <w:t>206 acre</w:t>
      </w:r>
      <w:proofErr w:type="gramEnd"/>
      <w:r w:rsidR="001C2A9D">
        <w:rPr>
          <w:sz w:val="22"/>
          <w:szCs w:val="22"/>
        </w:rPr>
        <w:t xml:space="preserve"> meadow along the Upper Truckee River</w:t>
      </w:r>
      <w:r w:rsidR="001C2A9D" w:rsidRPr="00A0705F">
        <w:rPr>
          <w:sz w:val="22"/>
          <w:szCs w:val="22"/>
        </w:rPr>
        <w:t xml:space="preserve">. </w:t>
      </w:r>
    </w:p>
    <w:p w14:paraId="041B9887" w14:textId="77777777" w:rsidR="001C2A9D" w:rsidRDefault="001C2A9D" w:rsidP="001C2A9D">
      <w:pPr>
        <w:spacing w:line="276" w:lineRule="auto"/>
      </w:pPr>
    </w:p>
    <w:p w14:paraId="31B716DC" w14:textId="1E88FDEC" w:rsidR="001C2A9D" w:rsidRDefault="001C2A9D" w:rsidP="001C2A9D">
      <w:pPr>
        <w:rPr>
          <w:sz w:val="22"/>
          <w:szCs w:val="22"/>
        </w:rPr>
      </w:pPr>
      <w:r w:rsidRPr="00A0705F">
        <w:rPr>
          <w:sz w:val="22"/>
          <w:szCs w:val="22"/>
        </w:rPr>
        <w:t>The selected candidate will be under the direction of the</w:t>
      </w:r>
      <w:r>
        <w:rPr>
          <w:sz w:val="22"/>
          <w:szCs w:val="22"/>
        </w:rPr>
        <w:t xml:space="preserve"> Fire Adapted Communities Program Coordinator</w:t>
      </w:r>
      <w:r w:rsidRPr="00A0705F">
        <w:rPr>
          <w:sz w:val="22"/>
          <w:szCs w:val="22"/>
        </w:rPr>
        <w:t>. This position will be responsible for coordinating, planning, and attending events</w:t>
      </w:r>
      <w:r w:rsidR="007F32D6">
        <w:rPr>
          <w:sz w:val="22"/>
          <w:szCs w:val="22"/>
        </w:rPr>
        <w:t xml:space="preserve">; </w:t>
      </w:r>
      <w:r w:rsidRPr="00A0705F">
        <w:rPr>
          <w:sz w:val="22"/>
          <w:szCs w:val="22"/>
        </w:rPr>
        <w:t>organizing educational outreach activities</w:t>
      </w:r>
      <w:r w:rsidR="007F32D6">
        <w:rPr>
          <w:sz w:val="22"/>
          <w:szCs w:val="22"/>
        </w:rPr>
        <w:t xml:space="preserve">; </w:t>
      </w:r>
      <w:r w:rsidRPr="00A0705F">
        <w:rPr>
          <w:sz w:val="22"/>
          <w:szCs w:val="22"/>
        </w:rPr>
        <w:t>managing social media platforms</w:t>
      </w:r>
      <w:r w:rsidR="007F32D6">
        <w:rPr>
          <w:sz w:val="22"/>
          <w:szCs w:val="22"/>
        </w:rPr>
        <w:t xml:space="preserve">; </w:t>
      </w:r>
      <w:r w:rsidRPr="00A0705F">
        <w:rPr>
          <w:sz w:val="22"/>
          <w:szCs w:val="22"/>
        </w:rPr>
        <w:t>updating websites</w:t>
      </w:r>
      <w:r w:rsidR="007F32D6">
        <w:rPr>
          <w:sz w:val="22"/>
          <w:szCs w:val="22"/>
        </w:rPr>
        <w:t xml:space="preserve">; </w:t>
      </w:r>
      <w:r w:rsidRPr="00A0705F">
        <w:rPr>
          <w:sz w:val="22"/>
          <w:szCs w:val="22"/>
        </w:rPr>
        <w:t xml:space="preserve">and interacting with private/public property owners and partners of </w:t>
      </w:r>
      <w:r>
        <w:rPr>
          <w:sz w:val="22"/>
          <w:szCs w:val="22"/>
        </w:rPr>
        <w:t>Tahoe RCD and the</w:t>
      </w:r>
      <w:r w:rsidRPr="00A0705F">
        <w:rPr>
          <w:sz w:val="22"/>
          <w:szCs w:val="22"/>
        </w:rPr>
        <w:t xml:space="preserve"> Tahoe Network of </w:t>
      </w:r>
      <w:r w:rsidRPr="00A0705F">
        <w:rPr>
          <w:sz w:val="22"/>
          <w:szCs w:val="22"/>
        </w:rPr>
        <w:lastRenderedPageBreak/>
        <w:t>Fire Adapted Communities (Tahoe Network). Additional duties involve answering phone calls and emails from the public, providing customer service, and interacting with partners of Tahoe RCD and Tahoe Network.</w:t>
      </w:r>
    </w:p>
    <w:p w14:paraId="3DBB4416" w14:textId="77777777" w:rsidR="001C2A9D" w:rsidRDefault="001C2A9D" w:rsidP="001C2A9D">
      <w:pPr>
        <w:rPr>
          <w:sz w:val="22"/>
          <w:szCs w:val="22"/>
        </w:rPr>
      </w:pPr>
    </w:p>
    <w:p w14:paraId="57F4C904" w14:textId="77777777" w:rsidR="001C2A9D" w:rsidRPr="00A0705F" w:rsidRDefault="001C2A9D" w:rsidP="001C2A9D">
      <w:pPr>
        <w:numPr>
          <w:ilvl w:val="0"/>
          <w:numId w:val="2"/>
        </w:numPr>
        <w:autoSpaceDE w:val="0"/>
        <w:autoSpaceDN w:val="0"/>
        <w:adjustRightInd w:val="0"/>
        <w:rPr>
          <w:b/>
          <w:bCs/>
          <w:sz w:val="22"/>
          <w:szCs w:val="22"/>
          <w:u w:val="single"/>
        </w:rPr>
      </w:pPr>
      <w:r w:rsidRPr="00A0705F">
        <w:rPr>
          <w:sz w:val="22"/>
          <w:szCs w:val="22"/>
        </w:rPr>
        <w:t>Provide education and outreach at community and neighborhood events on behalf of the Tahoe Network and Tahoe RCD</w:t>
      </w:r>
    </w:p>
    <w:p w14:paraId="64D08926" w14:textId="77777777" w:rsidR="001C2A9D" w:rsidRPr="00A0705F" w:rsidRDefault="001C2A9D" w:rsidP="001C2A9D">
      <w:pPr>
        <w:numPr>
          <w:ilvl w:val="0"/>
          <w:numId w:val="2"/>
        </w:numPr>
        <w:autoSpaceDE w:val="0"/>
        <w:autoSpaceDN w:val="0"/>
        <w:adjustRightInd w:val="0"/>
        <w:rPr>
          <w:bCs/>
          <w:sz w:val="22"/>
          <w:szCs w:val="22"/>
        </w:rPr>
      </w:pPr>
      <w:r w:rsidRPr="00A0705F">
        <w:rPr>
          <w:bCs/>
          <w:sz w:val="22"/>
          <w:szCs w:val="22"/>
        </w:rPr>
        <w:t>Assist with planning, advertising, and implementing workshops and neighborhood events</w:t>
      </w:r>
    </w:p>
    <w:p w14:paraId="2F2A69D2" w14:textId="77777777" w:rsidR="001C2A9D" w:rsidRPr="00A0705F" w:rsidRDefault="001C2A9D" w:rsidP="001C2A9D">
      <w:pPr>
        <w:numPr>
          <w:ilvl w:val="0"/>
          <w:numId w:val="2"/>
        </w:numPr>
        <w:autoSpaceDE w:val="0"/>
        <w:autoSpaceDN w:val="0"/>
        <w:adjustRightInd w:val="0"/>
        <w:rPr>
          <w:bCs/>
          <w:sz w:val="22"/>
          <w:szCs w:val="22"/>
        </w:rPr>
      </w:pPr>
      <w:r w:rsidRPr="00A0705F">
        <w:rPr>
          <w:bCs/>
          <w:sz w:val="22"/>
          <w:szCs w:val="22"/>
        </w:rPr>
        <w:t>Recruit neighborhood leaders and members to the Tahoe Network</w:t>
      </w:r>
    </w:p>
    <w:p w14:paraId="092A702A" w14:textId="77777777" w:rsidR="001C2A9D" w:rsidRPr="00A0705F" w:rsidRDefault="001C2A9D" w:rsidP="001C2A9D">
      <w:pPr>
        <w:numPr>
          <w:ilvl w:val="0"/>
          <w:numId w:val="2"/>
        </w:numPr>
        <w:autoSpaceDE w:val="0"/>
        <w:autoSpaceDN w:val="0"/>
        <w:adjustRightInd w:val="0"/>
        <w:rPr>
          <w:b/>
          <w:bCs/>
          <w:sz w:val="22"/>
          <w:szCs w:val="22"/>
          <w:u w:val="single"/>
        </w:rPr>
      </w:pPr>
      <w:r w:rsidRPr="00A0705F">
        <w:rPr>
          <w:sz w:val="22"/>
          <w:szCs w:val="22"/>
        </w:rPr>
        <w:t>Address comments, questions and concerns from the public at events and via phone calls, email, and social media</w:t>
      </w:r>
    </w:p>
    <w:p w14:paraId="5929FAF3" w14:textId="77777777" w:rsidR="001C2A9D" w:rsidRPr="00A0705F" w:rsidRDefault="001C2A9D" w:rsidP="001C2A9D">
      <w:pPr>
        <w:numPr>
          <w:ilvl w:val="0"/>
          <w:numId w:val="2"/>
        </w:numPr>
        <w:autoSpaceDE w:val="0"/>
        <w:autoSpaceDN w:val="0"/>
        <w:adjustRightInd w:val="0"/>
        <w:rPr>
          <w:bCs/>
          <w:sz w:val="22"/>
          <w:szCs w:val="22"/>
        </w:rPr>
      </w:pPr>
      <w:r w:rsidRPr="00A0705F">
        <w:rPr>
          <w:bCs/>
          <w:sz w:val="22"/>
          <w:szCs w:val="22"/>
        </w:rPr>
        <w:t>Assist with outreach display and educational materials development</w:t>
      </w:r>
    </w:p>
    <w:p w14:paraId="3A8D3463" w14:textId="13227616" w:rsidR="001C2A9D" w:rsidRPr="00A0705F" w:rsidRDefault="001C2A9D" w:rsidP="001C2A9D">
      <w:pPr>
        <w:numPr>
          <w:ilvl w:val="0"/>
          <w:numId w:val="2"/>
        </w:numPr>
        <w:autoSpaceDE w:val="0"/>
        <w:autoSpaceDN w:val="0"/>
        <w:adjustRightInd w:val="0"/>
        <w:rPr>
          <w:bCs/>
          <w:sz w:val="22"/>
          <w:szCs w:val="22"/>
        </w:rPr>
      </w:pPr>
      <w:r w:rsidRPr="00A0705F">
        <w:rPr>
          <w:sz w:val="22"/>
          <w:szCs w:val="22"/>
        </w:rPr>
        <w:t>Update and maintain website</w:t>
      </w:r>
      <w:r w:rsidR="007947E3">
        <w:rPr>
          <w:sz w:val="22"/>
          <w:szCs w:val="22"/>
        </w:rPr>
        <w:t xml:space="preserve"> material</w:t>
      </w:r>
      <w:r w:rsidRPr="00A0705F">
        <w:rPr>
          <w:sz w:val="22"/>
          <w:szCs w:val="22"/>
        </w:rPr>
        <w:t xml:space="preserve"> for tahoercd.org and tahoe</w:t>
      </w:r>
      <w:r w:rsidR="007947E3">
        <w:rPr>
          <w:sz w:val="22"/>
          <w:szCs w:val="22"/>
        </w:rPr>
        <w:t>livingwithfire.com</w:t>
      </w:r>
    </w:p>
    <w:p w14:paraId="561F9A52" w14:textId="32945056" w:rsidR="001C2A9D" w:rsidRPr="00A0705F" w:rsidRDefault="007947E3" w:rsidP="001C2A9D">
      <w:pPr>
        <w:numPr>
          <w:ilvl w:val="0"/>
          <w:numId w:val="2"/>
        </w:numPr>
        <w:autoSpaceDE w:val="0"/>
        <w:autoSpaceDN w:val="0"/>
        <w:adjustRightInd w:val="0"/>
        <w:rPr>
          <w:bCs/>
          <w:sz w:val="22"/>
          <w:szCs w:val="22"/>
        </w:rPr>
      </w:pPr>
      <w:r>
        <w:rPr>
          <w:sz w:val="22"/>
          <w:szCs w:val="22"/>
        </w:rPr>
        <w:t xml:space="preserve">Manage </w:t>
      </w:r>
      <w:r w:rsidR="001C2A9D" w:rsidRPr="00A0705F">
        <w:rPr>
          <w:sz w:val="22"/>
          <w:szCs w:val="22"/>
        </w:rPr>
        <w:t xml:space="preserve">social media platforms for Tahoe RCD and Tahoe Living </w:t>
      </w:r>
      <w:proofErr w:type="gramStart"/>
      <w:r w:rsidR="001C2A9D" w:rsidRPr="00A0705F">
        <w:rPr>
          <w:sz w:val="22"/>
          <w:szCs w:val="22"/>
        </w:rPr>
        <w:t>With</w:t>
      </w:r>
      <w:proofErr w:type="gramEnd"/>
      <w:r w:rsidR="001C2A9D" w:rsidRPr="00A0705F">
        <w:rPr>
          <w:sz w:val="22"/>
          <w:szCs w:val="22"/>
        </w:rPr>
        <w:t xml:space="preserve"> Fire</w:t>
      </w:r>
    </w:p>
    <w:p w14:paraId="0B5EAC1B" w14:textId="3C5EE234" w:rsidR="001C2A9D" w:rsidRDefault="001C2A9D" w:rsidP="001C2A9D">
      <w:pPr>
        <w:numPr>
          <w:ilvl w:val="0"/>
          <w:numId w:val="2"/>
        </w:numPr>
        <w:autoSpaceDE w:val="0"/>
        <w:autoSpaceDN w:val="0"/>
        <w:adjustRightInd w:val="0"/>
        <w:rPr>
          <w:bCs/>
          <w:sz w:val="22"/>
          <w:szCs w:val="22"/>
        </w:rPr>
      </w:pPr>
      <w:r w:rsidRPr="00A0705F">
        <w:rPr>
          <w:bCs/>
          <w:sz w:val="22"/>
          <w:szCs w:val="22"/>
        </w:rPr>
        <w:t>Contribute to Tahoe Network</w:t>
      </w:r>
      <w:r>
        <w:rPr>
          <w:bCs/>
          <w:sz w:val="22"/>
          <w:szCs w:val="22"/>
        </w:rPr>
        <w:t xml:space="preserve"> and Tahoe RCD</w:t>
      </w:r>
      <w:r w:rsidRPr="00A0705F">
        <w:rPr>
          <w:bCs/>
          <w:sz w:val="22"/>
          <w:szCs w:val="22"/>
        </w:rPr>
        <w:t xml:space="preserve"> e-newsletters, </w:t>
      </w:r>
      <w:r w:rsidR="007947E3">
        <w:rPr>
          <w:bCs/>
          <w:sz w:val="22"/>
          <w:szCs w:val="22"/>
        </w:rPr>
        <w:t xml:space="preserve">blogs, </w:t>
      </w:r>
      <w:r w:rsidRPr="00A0705F">
        <w:rPr>
          <w:bCs/>
          <w:sz w:val="22"/>
          <w:szCs w:val="22"/>
        </w:rPr>
        <w:t>press releases, and advertisements</w:t>
      </w:r>
    </w:p>
    <w:p w14:paraId="75985FF2" w14:textId="2667C97A" w:rsidR="00C55C6F" w:rsidRPr="007947E3" w:rsidRDefault="001C2A9D" w:rsidP="007947E3">
      <w:pPr>
        <w:numPr>
          <w:ilvl w:val="0"/>
          <w:numId w:val="2"/>
        </w:numPr>
        <w:autoSpaceDE w:val="0"/>
        <w:autoSpaceDN w:val="0"/>
        <w:adjustRightInd w:val="0"/>
        <w:rPr>
          <w:bCs/>
          <w:sz w:val="22"/>
          <w:szCs w:val="22"/>
        </w:rPr>
      </w:pPr>
      <w:r>
        <w:rPr>
          <w:bCs/>
          <w:sz w:val="22"/>
          <w:szCs w:val="22"/>
        </w:rPr>
        <w:t xml:space="preserve">Assist Restoration Program Manager with </w:t>
      </w:r>
      <w:r w:rsidR="002D2BCA">
        <w:rPr>
          <w:bCs/>
          <w:sz w:val="22"/>
          <w:szCs w:val="22"/>
        </w:rPr>
        <w:t xml:space="preserve">Johnson Meadow </w:t>
      </w:r>
      <w:r>
        <w:rPr>
          <w:bCs/>
          <w:sz w:val="22"/>
          <w:szCs w:val="22"/>
        </w:rPr>
        <w:t xml:space="preserve">monitoring, field studies, and volunteer workdays </w:t>
      </w:r>
    </w:p>
    <w:p w14:paraId="71A5C23E" w14:textId="77777777" w:rsidR="00C55C6F" w:rsidRDefault="00C55C6F">
      <w:pPr>
        <w:spacing w:line="276" w:lineRule="auto"/>
        <w:rPr>
          <w:b/>
          <w:sz w:val="22"/>
          <w:szCs w:val="22"/>
          <w:u w:val="single"/>
        </w:rPr>
      </w:pPr>
    </w:p>
    <w:p w14:paraId="5DE1E281" w14:textId="604616D2" w:rsidR="007947E3" w:rsidRPr="007947E3" w:rsidRDefault="00E02A62" w:rsidP="007947E3">
      <w:pPr>
        <w:autoSpaceDE w:val="0"/>
        <w:autoSpaceDN w:val="0"/>
        <w:adjustRightInd w:val="0"/>
        <w:rPr>
          <w:sz w:val="22"/>
          <w:szCs w:val="22"/>
        </w:rPr>
      </w:pPr>
      <w:r>
        <w:rPr>
          <w:b/>
          <w:sz w:val="22"/>
          <w:szCs w:val="22"/>
          <w:u w:val="single"/>
        </w:rPr>
        <w:t>Site-Specific Training Provided:</w:t>
      </w:r>
      <w:r>
        <w:rPr>
          <w:sz w:val="22"/>
          <w:szCs w:val="22"/>
        </w:rPr>
        <w:t xml:space="preserve"> </w:t>
      </w:r>
      <w:r w:rsidR="007947E3" w:rsidRPr="00460C06">
        <w:rPr>
          <w:sz w:val="22"/>
          <w:szCs w:val="22"/>
        </w:rPr>
        <w:t xml:space="preserve">Tahoe RCD’s orientation consists of </w:t>
      </w:r>
      <w:r w:rsidR="007F32D6">
        <w:rPr>
          <w:sz w:val="22"/>
          <w:szCs w:val="22"/>
        </w:rPr>
        <w:t xml:space="preserve">an </w:t>
      </w:r>
      <w:r w:rsidR="007947E3" w:rsidRPr="00460C06">
        <w:rPr>
          <w:sz w:val="22"/>
          <w:szCs w:val="22"/>
        </w:rPr>
        <w:t xml:space="preserve">office tour, </w:t>
      </w:r>
      <w:r w:rsidR="002D2BCA">
        <w:rPr>
          <w:sz w:val="22"/>
          <w:szCs w:val="22"/>
        </w:rPr>
        <w:t xml:space="preserve">virtual </w:t>
      </w:r>
      <w:r w:rsidR="007947E3" w:rsidRPr="00460C06">
        <w:rPr>
          <w:sz w:val="22"/>
          <w:szCs w:val="22"/>
        </w:rPr>
        <w:t>meet and greet</w:t>
      </w:r>
      <w:r w:rsidR="007F32D6">
        <w:rPr>
          <w:sz w:val="22"/>
          <w:szCs w:val="22"/>
        </w:rPr>
        <w:t>s</w:t>
      </w:r>
      <w:r w:rsidR="007947E3" w:rsidRPr="00460C06">
        <w:rPr>
          <w:sz w:val="22"/>
          <w:szCs w:val="22"/>
        </w:rPr>
        <w:t xml:space="preserve"> with staff/board,</w:t>
      </w:r>
      <w:r w:rsidR="007947E3">
        <w:rPr>
          <w:sz w:val="22"/>
          <w:szCs w:val="22"/>
        </w:rPr>
        <w:t xml:space="preserve"> and a</w:t>
      </w:r>
      <w:r w:rsidR="007947E3" w:rsidRPr="00460C06">
        <w:rPr>
          <w:sz w:val="22"/>
          <w:szCs w:val="22"/>
        </w:rPr>
        <w:t xml:space="preserve"> review of protocols and policies. </w:t>
      </w:r>
      <w:r w:rsidR="007947E3" w:rsidRPr="00460C06">
        <w:rPr>
          <w:rFonts w:cs="Arial"/>
          <w:color w:val="000000" w:themeColor="text1"/>
          <w:sz w:val="22"/>
          <w:szCs w:val="22"/>
        </w:rPr>
        <w:t>The SNAP member will receive materials that describe our programs and current strategic plans for the District and programs.</w:t>
      </w:r>
    </w:p>
    <w:p w14:paraId="3DBB60D4" w14:textId="77777777" w:rsidR="007947E3" w:rsidRPr="00460C06" w:rsidRDefault="007947E3" w:rsidP="007947E3">
      <w:pPr>
        <w:autoSpaceDE w:val="0"/>
        <w:autoSpaceDN w:val="0"/>
        <w:adjustRightInd w:val="0"/>
        <w:rPr>
          <w:rFonts w:cs="Arial"/>
          <w:color w:val="000000" w:themeColor="text1"/>
          <w:sz w:val="22"/>
          <w:szCs w:val="22"/>
        </w:rPr>
      </w:pPr>
    </w:p>
    <w:p w14:paraId="7F19C41F" w14:textId="268B64A1" w:rsidR="00C55C6F" w:rsidRPr="007947E3" w:rsidRDefault="007947E3" w:rsidP="007947E3">
      <w:pPr>
        <w:autoSpaceDE w:val="0"/>
        <w:autoSpaceDN w:val="0"/>
        <w:adjustRightInd w:val="0"/>
        <w:rPr>
          <w:rFonts w:cs="Arial"/>
          <w:color w:val="000000" w:themeColor="text1"/>
          <w:sz w:val="22"/>
          <w:szCs w:val="22"/>
        </w:rPr>
      </w:pPr>
      <w:r w:rsidRPr="00460C06">
        <w:rPr>
          <w:rFonts w:cs="Arial"/>
          <w:color w:val="000000" w:themeColor="text1"/>
          <w:sz w:val="22"/>
          <w:szCs w:val="22"/>
        </w:rPr>
        <w:t xml:space="preserve">Career development opportunities will be assessed once a member is selected. There are many possible training opportunities available for writing, social media, specific monitoring techniques and much more. Tahoe RCD believes in investing in our staff’s development and we will work with the individual member to identify specific needs and areas of improvement. </w:t>
      </w:r>
    </w:p>
    <w:p w14:paraId="1A85E65B" w14:textId="77777777" w:rsidR="00C55C6F" w:rsidRDefault="00C55C6F">
      <w:pPr>
        <w:spacing w:line="276" w:lineRule="auto"/>
        <w:rPr>
          <w:i/>
          <w:color w:val="FF0000"/>
          <w:sz w:val="22"/>
          <w:szCs w:val="22"/>
        </w:rPr>
      </w:pPr>
    </w:p>
    <w:p w14:paraId="24942B60" w14:textId="3EEA79A1" w:rsidR="00C55C6F" w:rsidRDefault="00E02A62">
      <w:pPr>
        <w:spacing w:line="276" w:lineRule="auto"/>
        <w:rPr>
          <w:i/>
          <w:color w:val="FF0000"/>
        </w:rPr>
      </w:pPr>
      <w:r>
        <w:rPr>
          <w:b/>
          <w:sz w:val="22"/>
          <w:szCs w:val="22"/>
          <w:u w:val="single"/>
        </w:rPr>
        <w:t>Things to Note:</w:t>
      </w:r>
      <w:r>
        <w:rPr>
          <w:sz w:val="22"/>
          <w:szCs w:val="22"/>
        </w:rPr>
        <w:t xml:space="preserve"> </w:t>
      </w:r>
    </w:p>
    <w:p w14:paraId="4448F9D1" w14:textId="77777777" w:rsidR="007947E3" w:rsidRPr="007947E3" w:rsidRDefault="007947E3">
      <w:pPr>
        <w:spacing w:line="276" w:lineRule="auto"/>
        <w:rPr>
          <w:i/>
          <w:color w:val="FF0000"/>
        </w:rPr>
      </w:pPr>
    </w:p>
    <w:p w14:paraId="1D32F042" w14:textId="5FE929AE" w:rsidR="007947E3" w:rsidRDefault="007947E3" w:rsidP="007947E3">
      <w:pPr>
        <w:pStyle w:val="CM8"/>
        <w:numPr>
          <w:ilvl w:val="0"/>
          <w:numId w:val="2"/>
        </w:numPr>
        <w:spacing w:line="271" w:lineRule="atLeast"/>
        <w:rPr>
          <w:rFonts w:ascii="Arial" w:hAnsi="Arial" w:cs="Arial"/>
          <w:color w:val="000000"/>
          <w:sz w:val="22"/>
          <w:szCs w:val="22"/>
        </w:rPr>
      </w:pPr>
      <w:bookmarkStart w:id="0" w:name="_Hlk67307043"/>
      <w:r w:rsidRPr="00A0705F">
        <w:rPr>
          <w:rFonts w:ascii="Arial" w:hAnsi="Arial" w:cs="Arial"/>
          <w:b/>
          <w:i/>
          <w:iCs/>
          <w:sz w:val="22"/>
          <w:szCs w:val="22"/>
          <w:u w:val="single"/>
        </w:rPr>
        <w:t>Working Conditions:</w:t>
      </w:r>
      <w:r>
        <w:rPr>
          <w:rFonts w:ascii="Arial" w:hAnsi="Arial" w:cs="Arial"/>
          <w:b/>
          <w:i/>
          <w:iCs/>
          <w:sz w:val="22"/>
          <w:szCs w:val="22"/>
        </w:rPr>
        <w:t xml:space="preserve"> </w:t>
      </w:r>
      <w:r w:rsidRPr="00460C06">
        <w:rPr>
          <w:rFonts w:ascii="Arial" w:hAnsi="Arial" w:cs="Arial"/>
          <w:color w:val="000000"/>
          <w:sz w:val="22"/>
          <w:szCs w:val="22"/>
        </w:rPr>
        <w:t>Work is performed at a desk (40%), in the field (40%), in meetings (10%), and driving (10%). Office environment has natural and artificial lighting. Position will require flexible work hours when needed (evenings and most peak season weekends), with basic work week being Monday – Friday. Incumbent way be required to use personal vehicle for work duties when District vehicles are not available. District will reimburse mileage at the federal rate.</w:t>
      </w:r>
    </w:p>
    <w:p w14:paraId="0EF0D679" w14:textId="77777777" w:rsidR="007947E3" w:rsidRPr="007947E3" w:rsidRDefault="007947E3" w:rsidP="007947E3">
      <w:pPr>
        <w:rPr>
          <w:lang w:eastAsia="en-US"/>
        </w:rPr>
      </w:pPr>
    </w:p>
    <w:p w14:paraId="6350BFB0" w14:textId="09B04F81" w:rsidR="00C55C6F" w:rsidRDefault="007947E3" w:rsidP="007947E3">
      <w:pPr>
        <w:pStyle w:val="CM8"/>
        <w:numPr>
          <w:ilvl w:val="0"/>
          <w:numId w:val="2"/>
        </w:numPr>
        <w:spacing w:line="271" w:lineRule="atLeast"/>
        <w:jc w:val="both"/>
        <w:rPr>
          <w:rFonts w:ascii="Arial" w:hAnsi="Arial" w:cs="Arial"/>
          <w:sz w:val="22"/>
          <w:szCs w:val="22"/>
        </w:rPr>
      </w:pPr>
      <w:r w:rsidRPr="00460C06">
        <w:rPr>
          <w:rFonts w:ascii="Arial" w:hAnsi="Arial" w:cs="Arial"/>
          <w:b/>
          <w:sz w:val="22"/>
          <w:szCs w:val="22"/>
          <w:u w:val="single"/>
        </w:rPr>
        <w:t xml:space="preserve">Physical Requirements: </w:t>
      </w:r>
      <w:r w:rsidRPr="00460C06">
        <w:rPr>
          <w:rFonts w:ascii="Arial" w:hAnsi="Arial" w:cs="Arial"/>
          <w:sz w:val="22"/>
          <w:szCs w:val="22"/>
        </w:rPr>
        <w:t xml:space="preserve">The physical requirements described here are representative of those that must be met by an employee to successfully perform the essential functions of the job. Ability to lift and carry up to 40 </w:t>
      </w:r>
      <w:proofErr w:type="spellStart"/>
      <w:r w:rsidRPr="00460C06">
        <w:rPr>
          <w:rFonts w:ascii="Arial" w:hAnsi="Arial" w:cs="Arial"/>
          <w:sz w:val="22"/>
          <w:szCs w:val="22"/>
        </w:rPr>
        <w:t>lbs</w:t>
      </w:r>
      <w:proofErr w:type="spellEnd"/>
      <w:r w:rsidRPr="00460C06">
        <w:rPr>
          <w:rFonts w:ascii="Arial" w:hAnsi="Arial" w:cs="Arial"/>
          <w:sz w:val="22"/>
          <w:szCs w:val="22"/>
        </w:rPr>
        <w:t xml:space="preserve"> and ability to sit (60%), walk (10%), and stand (30%) for intermittent periods of time and on a frequent basis; bending, kneeling, squatting, reaching overhead, stretching, occasional use of eye and / or ear protective wear; coordination and vision to operate personal computer and view video display terminal for frequent periods; and the ability to communicate on a telephone, via email, and in person</w:t>
      </w:r>
      <w:bookmarkEnd w:id="0"/>
      <w:r w:rsidRPr="00460C06">
        <w:rPr>
          <w:rFonts w:ascii="Arial" w:hAnsi="Arial" w:cs="Arial"/>
          <w:sz w:val="22"/>
          <w:szCs w:val="22"/>
        </w:rPr>
        <w:t xml:space="preserve">. </w:t>
      </w:r>
    </w:p>
    <w:p w14:paraId="4BE6CC0C" w14:textId="77777777" w:rsidR="002D2BCA" w:rsidRPr="002D2BCA" w:rsidRDefault="002D2BCA" w:rsidP="002D2BCA">
      <w:pPr>
        <w:rPr>
          <w:lang w:eastAsia="en-US"/>
        </w:rPr>
      </w:pPr>
    </w:p>
    <w:p w14:paraId="2C47899A" w14:textId="63A67F9E" w:rsidR="007947E3" w:rsidRPr="007947E3" w:rsidRDefault="007947E3" w:rsidP="007947E3">
      <w:pPr>
        <w:rPr>
          <w:rStyle w:val="Heading1Char"/>
          <w:rFonts w:cs="Arial"/>
          <w:sz w:val="22"/>
          <w:szCs w:val="22"/>
          <w:u w:val="single"/>
        </w:rPr>
      </w:pPr>
      <w:r w:rsidRPr="007947E3">
        <w:rPr>
          <w:rStyle w:val="Heading1Char"/>
          <w:rFonts w:cs="Arial"/>
          <w:sz w:val="22"/>
          <w:szCs w:val="22"/>
          <w:u w:val="single"/>
        </w:rPr>
        <w:t>Desired Qualifications:</w:t>
      </w:r>
    </w:p>
    <w:p w14:paraId="057AC7B0" w14:textId="77777777" w:rsidR="007947E3" w:rsidRPr="00A0705F" w:rsidRDefault="007947E3" w:rsidP="007947E3">
      <w:pPr>
        <w:rPr>
          <w:rStyle w:val="Heading1Char"/>
          <w:rFonts w:cs="Arial"/>
          <w:i/>
          <w:iCs/>
          <w:sz w:val="22"/>
          <w:szCs w:val="22"/>
        </w:rPr>
      </w:pPr>
    </w:p>
    <w:p w14:paraId="4F769EA1" w14:textId="117E717B" w:rsidR="007947E3" w:rsidRPr="00A0705F" w:rsidRDefault="002D2BCA" w:rsidP="007947E3">
      <w:pPr>
        <w:numPr>
          <w:ilvl w:val="0"/>
          <w:numId w:val="3"/>
        </w:numPr>
        <w:jc w:val="both"/>
        <w:rPr>
          <w:sz w:val="22"/>
          <w:szCs w:val="22"/>
        </w:rPr>
      </w:pPr>
      <w:r>
        <w:rPr>
          <w:sz w:val="22"/>
          <w:szCs w:val="22"/>
        </w:rPr>
        <w:t>D</w:t>
      </w:r>
      <w:r w:rsidR="007947E3" w:rsidRPr="00A0705F">
        <w:rPr>
          <w:sz w:val="22"/>
          <w:szCs w:val="22"/>
        </w:rPr>
        <w:t xml:space="preserve">egree in a </w:t>
      </w:r>
      <w:r w:rsidR="007947E3">
        <w:rPr>
          <w:sz w:val="22"/>
          <w:szCs w:val="22"/>
        </w:rPr>
        <w:t xml:space="preserve">natural resource </w:t>
      </w:r>
      <w:r w:rsidR="007947E3" w:rsidRPr="00A0705F">
        <w:rPr>
          <w:sz w:val="22"/>
          <w:szCs w:val="22"/>
        </w:rPr>
        <w:t xml:space="preserve">related field </w:t>
      </w:r>
      <w:r w:rsidR="007947E3" w:rsidRPr="007947E3">
        <w:rPr>
          <w:i/>
          <w:iCs/>
          <w:sz w:val="22"/>
          <w:szCs w:val="22"/>
        </w:rPr>
        <w:t>or</w:t>
      </w:r>
      <w:r w:rsidR="007947E3" w:rsidRPr="00A0705F">
        <w:rPr>
          <w:sz w:val="22"/>
          <w:szCs w:val="22"/>
        </w:rPr>
        <w:t xml:space="preserve"> 3-5 years of experience</w:t>
      </w:r>
      <w:r w:rsidR="007947E3">
        <w:rPr>
          <w:sz w:val="22"/>
          <w:szCs w:val="22"/>
        </w:rPr>
        <w:t xml:space="preserve"> </w:t>
      </w:r>
      <w:r w:rsidR="007947E3" w:rsidRPr="00A0705F">
        <w:rPr>
          <w:sz w:val="22"/>
          <w:szCs w:val="22"/>
        </w:rPr>
        <w:t>in the field of conservation or related field</w:t>
      </w:r>
    </w:p>
    <w:p w14:paraId="14B05D7C" w14:textId="77777777" w:rsidR="007947E3" w:rsidRPr="00A0705F" w:rsidRDefault="007947E3" w:rsidP="007947E3">
      <w:pPr>
        <w:numPr>
          <w:ilvl w:val="0"/>
          <w:numId w:val="3"/>
        </w:numPr>
        <w:jc w:val="both"/>
        <w:rPr>
          <w:sz w:val="22"/>
          <w:szCs w:val="22"/>
        </w:rPr>
      </w:pPr>
      <w:r w:rsidRPr="00A0705F">
        <w:rPr>
          <w:sz w:val="22"/>
          <w:szCs w:val="22"/>
        </w:rPr>
        <w:t>A passion for natural resources and conservation</w:t>
      </w:r>
    </w:p>
    <w:p w14:paraId="4CFF0D1A" w14:textId="77777777" w:rsidR="007947E3" w:rsidRPr="00A0705F" w:rsidRDefault="007947E3" w:rsidP="007947E3">
      <w:pPr>
        <w:numPr>
          <w:ilvl w:val="0"/>
          <w:numId w:val="3"/>
        </w:numPr>
        <w:jc w:val="both"/>
        <w:rPr>
          <w:sz w:val="22"/>
          <w:szCs w:val="22"/>
        </w:rPr>
      </w:pPr>
      <w:r w:rsidRPr="00A0705F">
        <w:rPr>
          <w:sz w:val="22"/>
          <w:szCs w:val="22"/>
        </w:rPr>
        <w:t>Experience with social media and marketing</w:t>
      </w:r>
    </w:p>
    <w:p w14:paraId="6FA67AFB" w14:textId="77777777" w:rsidR="007947E3" w:rsidRPr="00A0705F" w:rsidRDefault="007947E3" w:rsidP="007947E3">
      <w:pPr>
        <w:numPr>
          <w:ilvl w:val="0"/>
          <w:numId w:val="3"/>
        </w:numPr>
        <w:jc w:val="both"/>
        <w:rPr>
          <w:sz w:val="22"/>
          <w:szCs w:val="22"/>
        </w:rPr>
      </w:pPr>
      <w:r w:rsidRPr="00A0705F">
        <w:rPr>
          <w:sz w:val="22"/>
          <w:szCs w:val="22"/>
        </w:rPr>
        <w:t>Demonstrated experience in public outreach, customer service, and conflict resolution</w:t>
      </w:r>
    </w:p>
    <w:p w14:paraId="60C8D589" w14:textId="77777777" w:rsidR="007947E3" w:rsidRPr="00A0705F" w:rsidRDefault="007947E3" w:rsidP="007947E3">
      <w:pPr>
        <w:numPr>
          <w:ilvl w:val="0"/>
          <w:numId w:val="3"/>
        </w:numPr>
        <w:jc w:val="both"/>
        <w:rPr>
          <w:sz w:val="22"/>
          <w:szCs w:val="22"/>
        </w:rPr>
      </w:pPr>
      <w:r w:rsidRPr="00A0705F">
        <w:rPr>
          <w:sz w:val="22"/>
          <w:szCs w:val="22"/>
        </w:rPr>
        <w:lastRenderedPageBreak/>
        <w:t xml:space="preserve">Ability to multi-task, manage time, and organize ongoing efforts </w:t>
      </w:r>
    </w:p>
    <w:p w14:paraId="13B4C768" w14:textId="77777777" w:rsidR="007947E3" w:rsidRPr="00A0705F" w:rsidRDefault="007947E3" w:rsidP="007947E3">
      <w:pPr>
        <w:numPr>
          <w:ilvl w:val="0"/>
          <w:numId w:val="3"/>
        </w:numPr>
        <w:jc w:val="both"/>
        <w:rPr>
          <w:sz w:val="22"/>
          <w:szCs w:val="22"/>
        </w:rPr>
      </w:pPr>
      <w:r w:rsidRPr="00A0705F">
        <w:rPr>
          <w:sz w:val="22"/>
          <w:szCs w:val="22"/>
        </w:rPr>
        <w:t>Computer skills including knowledge of all Microsoft Office applications and Google suite</w:t>
      </w:r>
    </w:p>
    <w:p w14:paraId="1952A412" w14:textId="77777777" w:rsidR="007947E3" w:rsidRDefault="007947E3" w:rsidP="007947E3">
      <w:pPr>
        <w:rPr>
          <w:rStyle w:val="Heading1Char"/>
          <w:rFonts w:cs="Arial"/>
          <w:i/>
          <w:iCs/>
          <w:sz w:val="22"/>
          <w:szCs w:val="22"/>
        </w:rPr>
      </w:pPr>
    </w:p>
    <w:p w14:paraId="126CFE5D" w14:textId="77777777" w:rsidR="007947E3" w:rsidRPr="007947E3" w:rsidRDefault="007947E3" w:rsidP="007947E3">
      <w:pPr>
        <w:rPr>
          <w:sz w:val="22"/>
          <w:szCs w:val="22"/>
          <w:u w:val="single"/>
        </w:rPr>
      </w:pPr>
      <w:r w:rsidRPr="007947E3">
        <w:rPr>
          <w:rStyle w:val="Heading1Char"/>
          <w:rFonts w:cs="Arial"/>
          <w:sz w:val="22"/>
          <w:szCs w:val="22"/>
          <w:u w:val="single"/>
        </w:rPr>
        <w:t>Additional Benefits:</w:t>
      </w:r>
      <w:r w:rsidRPr="007947E3">
        <w:rPr>
          <w:b/>
          <w:bCs/>
          <w:color w:val="000000"/>
          <w:sz w:val="22"/>
          <w:szCs w:val="22"/>
          <w:u w:val="single"/>
        </w:rPr>
        <w:t xml:space="preserve"> </w:t>
      </w:r>
    </w:p>
    <w:p w14:paraId="7A66F59F" w14:textId="77777777" w:rsidR="007947E3" w:rsidRPr="00A0705F" w:rsidRDefault="007947E3" w:rsidP="007947E3">
      <w:pPr>
        <w:rPr>
          <w:sz w:val="22"/>
          <w:szCs w:val="22"/>
        </w:rPr>
      </w:pPr>
      <w:r w:rsidRPr="00A0705F">
        <w:rPr>
          <w:sz w:val="22"/>
          <w:szCs w:val="22"/>
        </w:rPr>
        <w:t>No additional benefits</w:t>
      </w:r>
    </w:p>
    <w:p w14:paraId="2BD6BD86" w14:textId="77777777" w:rsidR="00C55C6F" w:rsidRDefault="00C55C6F">
      <w:pPr>
        <w:spacing w:line="276" w:lineRule="auto"/>
        <w:rPr>
          <w:i/>
          <w:color w:val="FF0000"/>
        </w:rPr>
      </w:pPr>
    </w:p>
    <w:p w14:paraId="68317773" w14:textId="77777777" w:rsidR="00C55C6F" w:rsidRDefault="00C55C6F">
      <w:pPr>
        <w:spacing w:line="276" w:lineRule="auto"/>
        <w:rPr>
          <w:i/>
          <w:color w:val="FF0000"/>
        </w:rPr>
      </w:pPr>
    </w:p>
    <w:tbl>
      <w:tblPr>
        <w:tblStyle w:val="a0"/>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900"/>
        <w:gridCol w:w="630"/>
        <w:gridCol w:w="646"/>
        <w:gridCol w:w="6"/>
        <w:gridCol w:w="1420"/>
        <w:gridCol w:w="1193"/>
        <w:gridCol w:w="1447"/>
        <w:gridCol w:w="1447"/>
        <w:gridCol w:w="1446"/>
      </w:tblGrid>
      <w:tr w:rsidR="00B92CA6" w14:paraId="0923AC19" w14:textId="77777777" w:rsidTr="00B92CA6">
        <w:trPr>
          <w:gridAfter w:val="5"/>
          <w:wAfter w:w="6953" w:type="dxa"/>
          <w:trHeight w:val="260"/>
        </w:trPr>
        <w:tc>
          <w:tcPr>
            <w:tcW w:w="3707" w:type="dxa"/>
            <w:gridSpan w:val="5"/>
            <w:shd w:val="clear" w:color="auto" w:fill="D7E3BC"/>
          </w:tcPr>
          <w:p w14:paraId="4CC05257" w14:textId="636F01EA" w:rsidR="00B92CA6" w:rsidRDefault="00B92CA6">
            <w:pPr>
              <w:spacing w:line="276" w:lineRule="auto"/>
              <w:jc w:val="center"/>
              <w:rPr>
                <w:b/>
                <w:color w:val="000000"/>
              </w:rPr>
            </w:pPr>
            <w:r>
              <w:rPr>
                <w:b/>
                <w:color w:val="000000"/>
              </w:rPr>
              <w:t>WORK HOURS</w:t>
            </w:r>
          </w:p>
        </w:tc>
      </w:tr>
      <w:tr w:rsidR="00B92CA6" w14:paraId="112EA221" w14:textId="77777777" w:rsidTr="00B92CA6">
        <w:trPr>
          <w:gridAfter w:val="5"/>
          <w:wAfter w:w="6953" w:type="dxa"/>
          <w:trHeight w:val="372"/>
        </w:trPr>
        <w:tc>
          <w:tcPr>
            <w:tcW w:w="1525" w:type="dxa"/>
            <w:shd w:val="clear" w:color="auto" w:fill="D9D9D9"/>
          </w:tcPr>
          <w:p w14:paraId="388E026A" w14:textId="77777777" w:rsidR="00B92CA6" w:rsidRPr="006B1706" w:rsidRDefault="00B92CA6">
            <w:pPr>
              <w:spacing w:line="276" w:lineRule="auto"/>
              <w:jc w:val="center"/>
              <w:rPr>
                <w:b/>
              </w:rPr>
            </w:pPr>
            <w:r w:rsidRPr="006B1706">
              <w:rPr>
                <w:b/>
              </w:rPr>
              <w:t>8 hour days</w:t>
            </w:r>
          </w:p>
        </w:tc>
        <w:tc>
          <w:tcPr>
            <w:tcW w:w="900" w:type="dxa"/>
            <w:shd w:val="clear" w:color="auto" w:fill="D9D9D9"/>
          </w:tcPr>
          <w:p w14:paraId="3AFF735A" w14:textId="5E5E4B2F" w:rsidR="00B92CA6" w:rsidRPr="006B1706" w:rsidRDefault="00B92CA6">
            <w:pPr>
              <w:spacing w:line="276" w:lineRule="auto"/>
              <w:jc w:val="center"/>
              <w:rPr>
                <w:b/>
              </w:rPr>
            </w:pPr>
            <w:r w:rsidRPr="006B1706">
              <w:rPr>
                <w:b/>
              </w:rPr>
              <w:t>10 hour days</w:t>
            </w:r>
          </w:p>
        </w:tc>
        <w:tc>
          <w:tcPr>
            <w:tcW w:w="1282" w:type="dxa"/>
            <w:gridSpan w:val="3"/>
            <w:shd w:val="clear" w:color="auto" w:fill="D9D9D9"/>
          </w:tcPr>
          <w:p w14:paraId="74F90B2D" w14:textId="77777777" w:rsidR="00B92CA6" w:rsidRPr="006B1706" w:rsidRDefault="00B92CA6">
            <w:pPr>
              <w:spacing w:line="276" w:lineRule="auto"/>
              <w:jc w:val="center"/>
              <w:rPr>
                <w:b/>
              </w:rPr>
            </w:pPr>
            <w:r w:rsidRPr="006B1706">
              <w:rPr>
                <w:b/>
              </w:rPr>
              <w:t>10+ hour days</w:t>
            </w:r>
          </w:p>
        </w:tc>
      </w:tr>
      <w:tr w:rsidR="00B92CA6" w14:paraId="2F3930F6" w14:textId="77777777" w:rsidTr="00B92CA6">
        <w:trPr>
          <w:gridAfter w:val="5"/>
          <w:wAfter w:w="6953" w:type="dxa"/>
          <w:trHeight w:val="359"/>
        </w:trPr>
        <w:tc>
          <w:tcPr>
            <w:tcW w:w="1525" w:type="dxa"/>
          </w:tcPr>
          <w:p w14:paraId="450E8B4D" w14:textId="0300567C" w:rsidR="00B92CA6" w:rsidRPr="006B1706" w:rsidRDefault="007947E3">
            <w:pPr>
              <w:spacing w:line="276" w:lineRule="auto"/>
              <w:jc w:val="center"/>
            </w:pPr>
            <w:r w:rsidRPr="006B1706">
              <w:t>80</w:t>
            </w:r>
            <w:r w:rsidR="00B92CA6" w:rsidRPr="006B1706">
              <w:t>%</w:t>
            </w:r>
          </w:p>
        </w:tc>
        <w:tc>
          <w:tcPr>
            <w:tcW w:w="900" w:type="dxa"/>
          </w:tcPr>
          <w:p w14:paraId="5A02F578" w14:textId="5FAB4BE8" w:rsidR="00B92CA6" w:rsidRPr="006B1706" w:rsidRDefault="007947E3">
            <w:pPr>
              <w:spacing w:line="276" w:lineRule="auto"/>
              <w:jc w:val="center"/>
            </w:pPr>
            <w:r w:rsidRPr="006B1706">
              <w:t>20</w:t>
            </w:r>
            <w:r w:rsidR="00B92CA6" w:rsidRPr="006B1706">
              <w:t>%</w:t>
            </w:r>
          </w:p>
        </w:tc>
        <w:tc>
          <w:tcPr>
            <w:tcW w:w="1282" w:type="dxa"/>
            <w:gridSpan w:val="3"/>
          </w:tcPr>
          <w:p w14:paraId="3E8FD708" w14:textId="77777777" w:rsidR="00B92CA6" w:rsidRPr="006B1706" w:rsidRDefault="00B92CA6">
            <w:pPr>
              <w:spacing w:line="276" w:lineRule="auto"/>
              <w:jc w:val="center"/>
            </w:pPr>
            <w:r w:rsidRPr="006B1706">
              <w:t>0%</w:t>
            </w:r>
          </w:p>
        </w:tc>
      </w:tr>
      <w:tr w:rsidR="00B92CA6" w14:paraId="356FC346" w14:textId="715C068B" w:rsidTr="00B92CA6">
        <w:trPr>
          <w:gridAfter w:val="7"/>
          <w:wAfter w:w="7605" w:type="dxa"/>
          <w:trHeight w:val="522"/>
        </w:trPr>
        <w:tc>
          <w:tcPr>
            <w:tcW w:w="1525" w:type="dxa"/>
          </w:tcPr>
          <w:p w14:paraId="40182C27" w14:textId="77777777" w:rsidR="00B92CA6" w:rsidRDefault="00B92CA6">
            <w:pPr>
              <w:spacing w:line="276" w:lineRule="auto"/>
              <w:rPr>
                <w:b/>
                <w:color w:val="000000"/>
              </w:rPr>
            </w:pPr>
            <w:r>
              <w:rPr>
                <w:b/>
                <w:color w:val="000000"/>
              </w:rPr>
              <w:t>Housing Offered through Site:</w:t>
            </w:r>
          </w:p>
          <w:p w14:paraId="7A62A563" w14:textId="17160FC5" w:rsidR="00B92CA6" w:rsidRDefault="00B92CA6">
            <w:pPr>
              <w:spacing w:line="276" w:lineRule="auto"/>
              <w:rPr>
                <w:b/>
                <w:color w:val="FF0000"/>
              </w:rPr>
            </w:pPr>
            <w:r>
              <w:rPr>
                <w:b/>
                <w:color w:val="000000"/>
                <w:sz w:val="32"/>
                <w:szCs w:val="32"/>
              </w:rPr>
              <w:t xml:space="preserve">□ </w:t>
            </w:r>
            <w:proofErr w:type="gramStart"/>
            <w:r>
              <w:rPr>
                <w:color w:val="000000"/>
              </w:rPr>
              <w:t>Yes</w:t>
            </w:r>
            <w:proofErr w:type="gramEnd"/>
            <w:r>
              <w:rPr>
                <w:b/>
                <w:color w:val="000000"/>
                <w:sz w:val="32"/>
                <w:szCs w:val="32"/>
              </w:rPr>
              <w:t xml:space="preserve"> </w:t>
            </w:r>
            <w:r w:rsidR="007947E3">
              <w:rPr>
                <w:b/>
                <w:color w:val="000000"/>
                <w:sz w:val="32"/>
                <w:szCs w:val="32"/>
              </w:rPr>
              <w:t>x</w:t>
            </w:r>
            <w:r>
              <w:rPr>
                <w:b/>
                <w:color w:val="000000"/>
                <w:sz w:val="32"/>
                <w:szCs w:val="32"/>
              </w:rPr>
              <w:t xml:space="preserve"> </w:t>
            </w:r>
            <w:r>
              <w:rPr>
                <w:color w:val="000000"/>
              </w:rPr>
              <w:t>No</w:t>
            </w:r>
          </w:p>
        </w:tc>
        <w:tc>
          <w:tcPr>
            <w:tcW w:w="1530" w:type="dxa"/>
            <w:gridSpan w:val="2"/>
          </w:tcPr>
          <w:p w14:paraId="06D423BB" w14:textId="77777777" w:rsidR="00B92CA6" w:rsidRDefault="00B92CA6" w:rsidP="00B92CA6">
            <w:pPr>
              <w:spacing w:line="276" w:lineRule="auto"/>
              <w:rPr>
                <w:b/>
                <w:color w:val="000000"/>
              </w:rPr>
            </w:pPr>
            <w:r>
              <w:rPr>
                <w:b/>
                <w:color w:val="000000"/>
              </w:rPr>
              <w:t>Vehicle provided for Placement Site work:</w:t>
            </w:r>
          </w:p>
          <w:p w14:paraId="7273E89F" w14:textId="5B78EE8D" w:rsidR="00B92CA6" w:rsidRDefault="007947E3" w:rsidP="00B92CA6">
            <w:pPr>
              <w:spacing w:line="276" w:lineRule="auto"/>
              <w:rPr>
                <w:b/>
                <w:color w:val="000000"/>
              </w:rPr>
            </w:pPr>
            <w:r>
              <w:rPr>
                <w:b/>
                <w:color w:val="000000"/>
                <w:sz w:val="32"/>
                <w:szCs w:val="32"/>
              </w:rPr>
              <w:t>x</w:t>
            </w:r>
            <w:r w:rsidR="00B92CA6">
              <w:rPr>
                <w:b/>
                <w:color w:val="000000"/>
                <w:sz w:val="32"/>
                <w:szCs w:val="32"/>
              </w:rPr>
              <w:t xml:space="preserve"> </w:t>
            </w:r>
            <w:r w:rsidR="00B92CA6">
              <w:rPr>
                <w:color w:val="000000"/>
              </w:rPr>
              <w:t>Yes</w:t>
            </w:r>
            <w:r w:rsidR="00B92CA6">
              <w:rPr>
                <w:b/>
                <w:color w:val="000000"/>
                <w:sz w:val="32"/>
                <w:szCs w:val="32"/>
              </w:rPr>
              <w:t xml:space="preserve"> </w:t>
            </w:r>
            <w:r w:rsidR="00B92CA6">
              <w:rPr>
                <w:b/>
                <w:color w:val="000000"/>
                <w:sz w:val="32"/>
                <w:szCs w:val="32"/>
                <w:highlight w:val="white"/>
              </w:rPr>
              <w:t>□</w:t>
            </w:r>
            <w:r w:rsidR="00B92CA6">
              <w:rPr>
                <w:b/>
                <w:color w:val="000000"/>
                <w:sz w:val="32"/>
                <w:szCs w:val="32"/>
              </w:rPr>
              <w:t xml:space="preserve"> </w:t>
            </w:r>
            <w:r w:rsidR="00B92CA6">
              <w:rPr>
                <w:color w:val="000000"/>
              </w:rPr>
              <w:t>No</w:t>
            </w:r>
          </w:p>
        </w:tc>
      </w:tr>
      <w:tr w:rsidR="00B92CA6" w14:paraId="08302C0D" w14:textId="77777777" w:rsidTr="00B92CA6">
        <w:trPr>
          <w:trHeight w:val="308"/>
        </w:trPr>
        <w:tc>
          <w:tcPr>
            <w:tcW w:w="10660" w:type="dxa"/>
            <w:gridSpan w:val="10"/>
            <w:shd w:val="clear" w:color="auto" w:fill="D7E3BC"/>
          </w:tcPr>
          <w:p w14:paraId="6738C6D1" w14:textId="44A2644B" w:rsidR="00B92CA6" w:rsidRDefault="00B92CA6">
            <w:pPr>
              <w:spacing w:line="276" w:lineRule="auto"/>
              <w:jc w:val="center"/>
              <w:rPr>
                <w:i/>
                <w:color w:val="FF0000"/>
              </w:rPr>
            </w:pPr>
            <w:bookmarkStart w:id="1" w:name="_heading=h.gjdgxs" w:colFirst="0" w:colLast="0"/>
            <w:bookmarkEnd w:id="1"/>
            <w:r>
              <w:rPr>
                <w:b/>
                <w:color w:val="000000"/>
              </w:rPr>
              <w:t>TYPE OF WORK</w:t>
            </w:r>
          </w:p>
        </w:tc>
      </w:tr>
      <w:tr w:rsidR="00B92CA6" w14:paraId="43B8F183" w14:textId="77777777" w:rsidTr="00B92CA6">
        <w:trPr>
          <w:trHeight w:val="2942"/>
        </w:trPr>
        <w:tc>
          <w:tcPr>
            <w:tcW w:w="1525" w:type="dxa"/>
            <w:shd w:val="clear" w:color="auto" w:fill="D9D9D9"/>
          </w:tcPr>
          <w:p w14:paraId="3B16A652" w14:textId="77777777" w:rsidR="00B92CA6" w:rsidRPr="006B1706" w:rsidRDefault="00B92CA6">
            <w:pPr>
              <w:spacing w:line="276" w:lineRule="auto"/>
              <w:jc w:val="center"/>
              <w:rPr>
                <w:b/>
              </w:rPr>
            </w:pPr>
          </w:p>
          <w:p w14:paraId="6EF76915" w14:textId="77777777" w:rsidR="00B92CA6" w:rsidRPr="006B1706" w:rsidRDefault="00B92CA6">
            <w:pPr>
              <w:spacing w:line="276" w:lineRule="auto"/>
              <w:jc w:val="center"/>
              <w:rPr>
                <w:b/>
              </w:rPr>
            </w:pPr>
            <w:r w:rsidRPr="006B1706">
              <w:rPr>
                <w:b/>
              </w:rPr>
              <w:t>Field Work</w:t>
            </w:r>
          </w:p>
          <w:p w14:paraId="24874DE8" w14:textId="77777777" w:rsidR="00B92CA6" w:rsidRPr="006B1706" w:rsidRDefault="00B92CA6">
            <w:pPr>
              <w:spacing w:line="276" w:lineRule="auto"/>
              <w:jc w:val="center"/>
              <w:rPr>
                <w:i/>
              </w:rPr>
            </w:pPr>
            <w:r w:rsidRPr="006B1706">
              <w:rPr>
                <w:i/>
              </w:rPr>
              <w:t>(e.g.: field surveys, planting, invasive pulls, maintenance)</w:t>
            </w:r>
          </w:p>
        </w:tc>
        <w:tc>
          <w:tcPr>
            <w:tcW w:w="900" w:type="dxa"/>
            <w:shd w:val="clear" w:color="auto" w:fill="D9D9D9"/>
          </w:tcPr>
          <w:p w14:paraId="75C479BF" w14:textId="6C57DC97" w:rsidR="00B92CA6" w:rsidRPr="006B1706" w:rsidRDefault="00B92CA6">
            <w:pPr>
              <w:spacing w:line="276" w:lineRule="auto"/>
              <w:jc w:val="center"/>
              <w:rPr>
                <w:b/>
              </w:rPr>
            </w:pPr>
          </w:p>
          <w:p w14:paraId="0D7F84A2" w14:textId="77777777" w:rsidR="00B92CA6" w:rsidRPr="006B1706" w:rsidRDefault="00B92CA6">
            <w:pPr>
              <w:spacing w:line="276" w:lineRule="auto"/>
              <w:jc w:val="center"/>
              <w:rPr>
                <w:b/>
              </w:rPr>
            </w:pPr>
            <w:r w:rsidRPr="006B1706">
              <w:rPr>
                <w:b/>
              </w:rPr>
              <w:t>Office Work</w:t>
            </w:r>
          </w:p>
          <w:p w14:paraId="700FF239" w14:textId="77777777" w:rsidR="00B92CA6" w:rsidRPr="006B1706" w:rsidRDefault="00B92CA6">
            <w:pPr>
              <w:spacing w:line="276" w:lineRule="auto"/>
              <w:jc w:val="center"/>
              <w:rPr>
                <w:i/>
              </w:rPr>
            </w:pPr>
            <w:r w:rsidRPr="006B1706">
              <w:rPr>
                <w:i/>
              </w:rPr>
              <w:t>(e.g.: lab analysis, date entry, GIS, writing)</w:t>
            </w:r>
          </w:p>
        </w:tc>
        <w:tc>
          <w:tcPr>
            <w:tcW w:w="1276" w:type="dxa"/>
            <w:gridSpan w:val="2"/>
            <w:shd w:val="clear" w:color="auto" w:fill="D9D9D9"/>
          </w:tcPr>
          <w:p w14:paraId="2ECC5777" w14:textId="77777777" w:rsidR="00B92CA6" w:rsidRPr="006B1706" w:rsidRDefault="00B92CA6">
            <w:pPr>
              <w:spacing w:line="276" w:lineRule="auto"/>
              <w:jc w:val="center"/>
              <w:rPr>
                <w:b/>
              </w:rPr>
            </w:pPr>
          </w:p>
          <w:p w14:paraId="7044334A" w14:textId="77777777" w:rsidR="00B92CA6" w:rsidRPr="006B1706" w:rsidRDefault="00B92CA6">
            <w:pPr>
              <w:spacing w:line="276" w:lineRule="auto"/>
              <w:jc w:val="center"/>
              <w:rPr>
                <w:b/>
              </w:rPr>
            </w:pPr>
            <w:r w:rsidRPr="006B1706">
              <w:rPr>
                <w:b/>
              </w:rPr>
              <w:t>Commuting</w:t>
            </w:r>
          </w:p>
          <w:p w14:paraId="03708D88" w14:textId="77777777" w:rsidR="00B92CA6" w:rsidRPr="006B1706" w:rsidRDefault="00B92CA6">
            <w:pPr>
              <w:spacing w:line="276" w:lineRule="auto"/>
              <w:jc w:val="center"/>
              <w:rPr>
                <w:i/>
              </w:rPr>
            </w:pPr>
            <w:r w:rsidRPr="006B1706">
              <w:rPr>
                <w:i/>
              </w:rPr>
              <w:t>(e.g.: travel to field work and project Sites)</w:t>
            </w:r>
          </w:p>
        </w:tc>
        <w:tc>
          <w:tcPr>
            <w:tcW w:w="1426" w:type="dxa"/>
            <w:gridSpan w:val="2"/>
            <w:shd w:val="clear" w:color="auto" w:fill="D9D9D9"/>
          </w:tcPr>
          <w:p w14:paraId="0FF24066" w14:textId="77777777" w:rsidR="00B92CA6" w:rsidRPr="006B1706" w:rsidRDefault="00B92CA6">
            <w:pPr>
              <w:spacing w:line="276" w:lineRule="auto"/>
              <w:jc w:val="center"/>
              <w:rPr>
                <w:b/>
              </w:rPr>
            </w:pPr>
          </w:p>
          <w:p w14:paraId="5B9D400D" w14:textId="77777777" w:rsidR="00B92CA6" w:rsidRPr="006B1706" w:rsidRDefault="00B92CA6">
            <w:pPr>
              <w:spacing w:line="276" w:lineRule="auto"/>
              <w:jc w:val="center"/>
              <w:rPr>
                <w:b/>
              </w:rPr>
            </w:pPr>
            <w:r w:rsidRPr="006B1706">
              <w:rPr>
                <w:b/>
              </w:rPr>
              <w:t xml:space="preserve">Watershed Restoration and Assessment </w:t>
            </w:r>
            <w:r w:rsidRPr="006B1706">
              <w:rPr>
                <w:i/>
              </w:rPr>
              <w:t>(e.g.: water quality monitoring, habitat restoration, fish surveys</w:t>
            </w:r>
          </w:p>
        </w:tc>
        <w:tc>
          <w:tcPr>
            <w:tcW w:w="1193" w:type="dxa"/>
            <w:shd w:val="clear" w:color="auto" w:fill="D9D9D9"/>
          </w:tcPr>
          <w:p w14:paraId="3AAF1900" w14:textId="77777777" w:rsidR="00B92CA6" w:rsidRPr="006B1706" w:rsidRDefault="00B92CA6">
            <w:pPr>
              <w:spacing w:line="276" w:lineRule="auto"/>
              <w:jc w:val="center"/>
              <w:rPr>
                <w:b/>
              </w:rPr>
            </w:pPr>
          </w:p>
          <w:p w14:paraId="6A5EEC84" w14:textId="77777777" w:rsidR="00B92CA6" w:rsidRPr="006B1706" w:rsidRDefault="00B92CA6">
            <w:pPr>
              <w:spacing w:line="276" w:lineRule="auto"/>
              <w:jc w:val="center"/>
              <w:rPr>
                <w:b/>
              </w:rPr>
            </w:pPr>
            <w:r w:rsidRPr="006B1706">
              <w:rPr>
                <w:b/>
              </w:rPr>
              <w:t>Education and Outreach</w:t>
            </w:r>
          </w:p>
          <w:p w14:paraId="56A463C9" w14:textId="77777777" w:rsidR="00B92CA6" w:rsidRPr="006B1706" w:rsidRDefault="00B92CA6">
            <w:pPr>
              <w:spacing w:line="276" w:lineRule="auto"/>
              <w:jc w:val="center"/>
              <w:rPr>
                <w:i/>
              </w:rPr>
            </w:pPr>
            <w:r w:rsidRPr="006B1706">
              <w:rPr>
                <w:i/>
              </w:rPr>
              <w:t>(e.g.: teaching, tabling, citizen science)</w:t>
            </w:r>
          </w:p>
        </w:tc>
        <w:tc>
          <w:tcPr>
            <w:tcW w:w="1447" w:type="dxa"/>
            <w:shd w:val="clear" w:color="auto" w:fill="D9D9D9"/>
          </w:tcPr>
          <w:p w14:paraId="7B94FC12" w14:textId="77777777" w:rsidR="00B92CA6" w:rsidRPr="006B1706" w:rsidRDefault="00B92CA6">
            <w:pPr>
              <w:spacing w:line="276" w:lineRule="auto"/>
              <w:jc w:val="center"/>
              <w:rPr>
                <w:b/>
              </w:rPr>
            </w:pPr>
          </w:p>
          <w:p w14:paraId="1D972784" w14:textId="77777777" w:rsidR="00B92CA6" w:rsidRPr="006B1706" w:rsidRDefault="00B92CA6">
            <w:pPr>
              <w:spacing w:line="276" w:lineRule="auto"/>
              <w:jc w:val="center"/>
              <w:rPr>
                <w:b/>
              </w:rPr>
            </w:pPr>
            <w:r w:rsidRPr="006B1706">
              <w:rPr>
                <w:b/>
              </w:rPr>
              <w:t>Volunteer Recruitment &amp; Management</w:t>
            </w:r>
          </w:p>
          <w:p w14:paraId="4AD3B8DC" w14:textId="77777777" w:rsidR="00B92CA6" w:rsidRPr="006B1706" w:rsidRDefault="00B92CA6">
            <w:pPr>
              <w:spacing w:line="276" w:lineRule="auto"/>
              <w:jc w:val="center"/>
              <w:rPr>
                <w:i/>
              </w:rPr>
            </w:pPr>
            <w:r w:rsidRPr="006B1706">
              <w:rPr>
                <w:i/>
              </w:rPr>
              <w:t>(e.g.: volunteer work)</w:t>
            </w:r>
          </w:p>
        </w:tc>
        <w:tc>
          <w:tcPr>
            <w:tcW w:w="1447" w:type="dxa"/>
            <w:shd w:val="clear" w:color="auto" w:fill="D9D9D9"/>
          </w:tcPr>
          <w:p w14:paraId="3767BBD2" w14:textId="77777777" w:rsidR="00B92CA6" w:rsidRPr="006B1706" w:rsidRDefault="00B92CA6">
            <w:pPr>
              <w:spacing w:line="276" w:lineRule="auto"/>
              <w:jc w:val="center"/>
              <w:rPr>
                <w:b/>
              </w:rPr>
            </w:pPr>
          </w:p>
          <w:p w14:paraId="219D3059" w14:textId="77777777" w:rsidR="00B92CA6" w:rsidRPr="006B1706" w:rsidRDefault="00B92CA6">
            <w:pPr>
              <w:spacing w:line="276" w:lineRule="auto"/>
              <w:jc w:val="center"/>
              <w:rPr>
                <w:b/>
              </w:rPr>
            </w:pPr>
            <w:r w:rsidRPr="006B1706">
              <w:rPr>
                <w:b/>
              </w:rPr>
              <w:t>Member Training</w:t>
            </w:r>
          </w:p>
          <w:p w14:paraId="26547DA2" w14:textId="77777777" w:rsidR="00B92CA6" w:rsidRPr="006B1706" w:rsidRDefault="00B92CA6">
            <w:pPr>
              <w:spacing w:line="276" w:lineRule="auto"/>
              <w:jc w:val="center"/>
              <w:rPr>
                <w:i/>
              </w:rPr>
            </w:pPr>
            <w:r w:rsidRPr="006B1706">
              <w:rPr>
                <w:i/>
              </w:rPr>
              <w:t>(e.g.: Site-specific training, conferences, and development opportunities)</w:t>
            </w:r>
          </w:p>
        </w:tc>
        <w:tc>
          <w:tcPr>
            <w:tcW w:w="1446" w:type="dxa"/>
            <w:shd w:val="clear" w:color="auto" w:fill="D9D9D9"/>
          </w:tcPr>
          <w:p w14:paraId="12646547" w14:textId="77777777" w:rsidR="00B92CA6" w:rsidRPr="006B1706" w:rsidRDefault="00B92CA6">
            <w:pPr>
              <w:spacing w:line="276" w:lineRule="auto"/>
              <w:jc w:val="center"/>
              <w:rPr>
                <w:b/>
              </w:rPr>
            </w:pPr>
          </w:p>
          <w:p w14:paraId="308E1BD4" w14:textId="77777777" w:rsidR="00B92CA6" w:rsidRPr="006B1706" w:rsidRDefault="00B92CA6">
            <w:pPr>
              <w:spacing w:line="276" w:lineRule="auto"/>
              <w:jc w:val="center"/>
              <w:rPr>
                <w:b/>
              </w:rPr>
            </w:pPr>
            <w:r w:rsidRPr="006B1706">
              <w:rPr>
                <w:b/>
              </w:rPr>
              <w:t>Other</w:t>
            </w:r>
          </w:p>
          <w:p w14:paraId="56CE4EFC" w14:textId="77777777" w:rsidR="00B92CA6" w:rsidRPr="006B1706" w:rsidRDefault="00B92CA6">
            <w:pPr>
              <w:spacing w:line="276" w:lineRule="auto"/>
              <w:jc w:val="center"/>
              <w:rPr>
                <w:i/>
              </w:rPr>
            </w:pPr>
            <w:r w:rsidRPr="006B1706">
              <w:rPr>
                <w:i/>
              </w:rPr>
              <w:t>(e.g.: gear and equipment maintenance)</w:t>
            </w:r>
          </w:p>
        </w:tc>
      </w:tr>
      <w:tr w:rsidR="00B92CA6" w14:paraId="19F9FC22" w14:textId="77777777" w:rsidTr="00B92CA6">
        <w:trPr>
          <w:trHeight w:val="363"/>
        </w:trPr>
        <w:tc>
          <w:tcPr>
            <w:tcW w:w="1525" w:type="dxa"/>
          </w:tcPr>
          <w:p w14:paraId="291611DF" w14:textId="0665CE2B" w:rsidR="00B92CA6" w:rsidRPr="006B1706" w:rsidRDefault="006B1706">
            <w:pPr>
              <w:spacing w:line="276" w:lineRule="auto"/>
              <w:jc w:val="center"/>
              <w:rPr>
                <w:i/>
              </w:rPr>
            </w:pPr>
            <w:r w:rsidRPr="006B1706">
              <w:t>5</w:t>
            </w:r>
            <w:r w:rsidR="00B92CA6" w:rsidRPr="006B1706">
              <w:t>%</w:t>
            </w:r>
          </w:p>
        </w:tc>
        <w:tc>
          <w:tcPr>
            <w:tcW w:w="900" w:type="dxa"/>
          </w:tcPr>
          <w:p w14:paraId="4EB86556" w14:textId="2EAC5018" w:rsidR="00B92CA6" w:rsidRPr="006B1706" w:rsidRDefault="006B1706">
            <w:pPr>
              <w:spacing w:line="276" w:lineRule="auto"/>
              <w:jc w:val="center"/>
              <w:rPr>
                <w:i/>
              </w:rPr>
            </w:pPr>
            <w:r w:rsidRPr="006B1706">
              <w:t>55</w:t>
            </w:r>
            <w:r w:rsidR="00B92CA6" w:rsidRPr="006B1706">
              <w:t>%</w:t>
            </w:r>
          </w:p>
        </w:tc>
        <w:tc>
          <w:tcPr>
            <w:tcW w:w="1276" w:type="dxa"/>
            <w:gridSpan w:val="2"/>
          </w:tcPr>
          <w:p w14:paraId="13147F78" w14:textId="77777777" w:rsidR="00B92CA6" w:rsidRPr="006B1706" w:rsidRDefault="00B92CA6">
            <w:pPr>
              <w:spacing w:line="276" w:lineRule="auto"/>
              <w:jc w:val="center"/>
              <w:rPr>
                <w:i/>
              </w:rPr>
            </w:pPr>
            <w:r w:rsidRPr="006B1706">
              <w:t>0%</w:t>
            </w:r>
          </w:p>
        </w:tc>
        <w:tc>
          <w:tcPr>
            <w:tcW w:w="1426" w:type="dxa"/>
            <w:gridSpan w:val="2"/>
          </w:tcPr>
          <w:p w14:paraId="146ACF4D" w14:textId="6B712FFE" w:rsidR="00B92CA6" w:rsidRPr="006B1706" w:rsidRDefault="006B1706">
            <w:pPr>
              <w:spacing w:line="276" w:lineRule="auto"/>
              <w:jc w:val="center"/>
            </w:pPr>
            <w:r w:rsidRPr="006B1706">
              <w:t>5</w:t>
            </w:r>
            <w:r w:rsidR="00B92CA6" w:rsidRPr="006B1706">
              <w:t>%</w:t>
            </w:r>
          </w:p>
        </w:tc>
        <w:tc>
          <w:tcPr>
            <w:tcW w:w="1193" w:type="dxa"/>
          </w:tcPr>
          <w:p w14:paraId="609F72FF" w14:textId="7DCDE3AE" w:rsidR="00B92CA6" w:rsidRPr="006B1706" w:rsidRDefault="006B1706">
            <w:pPr>
              <w:spacing w:line="276" w:lineRule="auto"/>
              <w:jc w:val="center"/>
              <w:rPr>
                <w:i/>
              </w:rPr>
            </w:pPr>
            <w:r w:rsidRPr="006B1706">
              <w:t>15</w:t>
            </w:r>
            <w:r w:rsidR="00B92CA6" w:rsidRPr="006B1706">
              <w:t>%</w:t>
            </w:r>
          </w:p>
        </w:tc>
        <w:tc>
          <w:tcPr>
            <w:tcW w:w="1447" w:type="dxa"/>
          </w:tcPr>
          <w:p w14:paraId="600B790D" w14:textId="2BBC3863" w:rsidR="00B92CA6" w:rsidRPr="006B1706" w:rsidRDefault="006B1706">
            <w:pPr>
              <w:spacing w:line="276" w:lineRule="auto"/>
              <w:jc w:val="center"/>
              <w:rPr>
                <w:i/>
              </w:rPr>
            </w:pPr>
            <w:r w:rsidRPr="006B1706">
              <w:t>10</w:t>
            </w:r>
            <w:r w:rsidR="00B92CA6" w:rsidRPr="006B1706">
              <w:t>%</w:t>
            </w:r>
          </w:p>
        </w:tc>
        <w:tc>
          <w:tcPr>
            <w:tcW w:w="1447" w:type="dxa"/>
          </w:tcPr>
          <w:p w14:paraId="332FCE73" w14:textId="6ECBE87B" w:rsidR="00B92CA6" w:rsidRPr="006B1706" w:rsidRDefault="006B1706">
            <w:pPr>
              <w:spacing w:line="276" w:lineRule="auto"/>
              <w:jc w:val="center"/>
              <w:rPr>
                <w:i/>
              </w:rPr>
            </w:pPr>
            <w:r w:rsidRPr="006B1706">
              <w:t>1</w:t>
            </w:r>
            <w:r w:rsidR="00B92CA6" w:rsidRPr="006B1706">
              <w:t>0%</w:t>
            </w:r>
          </w:p>
        </w:tc>
        <w:tc>
          <w:tcPr>
            <w:tcW w:w="1446" w:type="dxa"/>
          </w:tcPr>
          <w:p w14:paraId="4C0FECBD" w14:textId="77777777" w:rsidR="00B92CA6" w:rsidRPr="006B1706" w:rsidRDefault="00B92CA6">
            <w:pPr>
              <w:spacing w:line="276" w:lineRule="auto"/>
              <w:jc w:val="center"/>
              <w:rPr>
                <w:i/>
              </w:rPr>
            </w:pPr>
            <w:r w:rsidRPr="006B1706">
              <w:t>0%</w:t>
            </w:r>
          </w:p>
        </w:tc>
      </w:tr>
    </w:tbl>
    <w:p w14:paraId="264A664A" w14:textId="77777777" w:rsidR="00C55C6F" w:rsidRDefault="00E02A62">
      <w:pPr>
        <w:spacing w:line="276" w:lineRule="auto"/>
        <w:rPr>
          <w:i/>
          <w:color w:val="FF0000"/>
        </w:rPr>
      </w:pPr>
      <w:r>
        <w:rPr>
          <w:i/>
          <w:color w:val="FF0000"/>
        </w:rPr>
        <w:br/>
      </w:r>
    </w:p>
    <w:p w14:paraId="0F42F8BB" w14:textId="77777777" w:rsidR="00C55C6F" w:rsidRDefault="00C55C6F">
      <w:pPr>
        <w:spacing w:line="276" w:lineRule="auto"/>
        <w:rPr>
          <w:b/>
          <w:i/>
          <w:color w:val="FF0000"/>
        </w:rPr>
      </w:pPr>
    </w:p>
    <w:p w14:paraId="174CDB3A" w14:textId="77777777" w:rsidR="00C55C6F" w:rsidRDefault="00C55C6F"/>
    <w:p w14:paraId="7A8309DF" w14:textId="77777777" w:rsidR="00C55C6F" w:rsidRDefault="00C55C6F"/>
    <w:p w14:paraId="101EACFF" w14:textId="77777777" w:rsidR="00C55C6F" w:rsidRDefault="00C55C6F"/>
    <w:p w14:paraId="03DF6538" w14:textId="77777777" w:rsidR="00C55C6F" w:rsidRDefault="00C55C6F">
      <w:pPr>
        <w:rPr>
          <w:b/>
          <w:i/>
          <w:color w:val="FF0000"/>
        </w:rPr>
      </w:pPr>
    </w:p>
    <w:p w14:paraId="2C3AB9C3" w14:textId="77777777" w:rsidR="00C55C6F" w:rsidRDefault="00C55C6F">
      <w:pPr>
        <w:jc w:val="center"/>
      </w:pPr>
    </w:p>
    <w:sectPr w:rsidR="00C55C6F">
      <w:headerReference w:type="default" r:id="rId8"/>
      <w:headerReference w:type="first" r:id="rId9"/>
      <w:pgSz w:w="12240" w:h="15840"/>
      <w:pgMar w:top="1008" w:right="1152" w:bottom="1008"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017C5" w14:textId="77777777" w:rsidR="00E166C5" w:rsidRDefault="00E166C5">
      <w:r>
        <w:separator/>
      </w:r>
    </w:p>
  </w:endnote>
  <w:endnote w:type="continuationSeparator" w:id="0">
    <w:p w14:paraId="5FC3B32C" w14:textId="77777777" w:rsidR="00E166C5" w:rsidRDefault="00E1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7678C" w14:textId="77777777" w:rsidR="00E166C5" w:rsidRDefault="00E166C5">
      <w:r>
        <w:separator/>
      </w:r>
    </w:p>
  </w:footnote>
  <w:footnote w:type="continuationSeparator" w:id="0">
    <w:p w14:paraId="64B50413" w14:textId="77777777" w:rsidR="00E166C5" w:rsidRDefault="00E1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87A9" w14:textId="77777777" w:rsidR="00C55C6F" w:rsidRDefault="00E02A62">
    <w:pPr>
      <w:pBdr>
        <w:top w:val="nil"/>
        <w:left w:val="nil"/>
        <w:bottom w:val="nil"/>
        <w:right w:val="nil"/>
        <w:between w:val="nil"/>
      </w:pBdr>
      <w:tabs>
        <w:tab w:val="center" w:pos="4680"/>
        <w:tab w:val="right" w:pos="9360"/>
      </w:tabs>
      <w:jc w:val="right"/>
    </w:pPr>
    <w:r>
      <w:rPr>
        <w:rFonts w:eastAsia="Arial" w:cs="Arial"/>
        <w:color w:val="000000"/>
        <w:szCs w:val="20"/>
      </w:rPr>
      <w:t>SNAP 20</w:t>
    </w:r>
    <w:r>
      <w:t>20</w:t>
    </w:r>
    <w:r>
      <w:rPr>
        <w:rFonts w:eastAsia="Arial" w:cs="Arial"/>
        <w:color w:val="000000"/>
        <w:szCs w:val="20"/>
      </w:rPr>
      <w:t>-2</w:t>
    </w:r>
    <w:r>
      <w:t>1</w:t>
    </w:r>
    <w:r>
      <w:rPr>
        <w:rFonts w:eastAsia="Arial" w:cs="Arial"/>
        <w:color w:val="000000"/>
        <w:szCs w:val="20"/>
      </w:rPr>
      <w:t xml:space="preserve"> Position Description</w:t>
    </w:r>
  </w:p>
  <w:p w14:paraId="60BE1CCF" w14:textId="77777777" w:rsidR="00C55C6F" w:rsidRDefault="00C55C6F">
    <w:pPr>
      <w:ind w:firstLine="720"/>
    </w:pPr>
  </w:p>
  <w:p w14:paraId="786416CD" w14:textId="77777777" w:rsidR="00C55C6F" w:rsidRDefault="00C55C6F">
    <w:pPr>
      <w:pBdr>
        <w:top w:val="nil"/>
        <w:left w:val="nil"/>
        <w:bottom w:val="nil"/>
        <w:right w:val="nil"/>
        <w:between w:val="nil"/>
      </w:pBdr>
      <w:tabs>
        <w:tab w:val="center" w:pos="4680"/>
        <w:tab w:val="right" w:pos="9360"/>
      </w:tabs>
      <w:rPr>
        <w:rFonts w:eastAsia="Arial" w:cs="Arial"/>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8AA2" w14:textId="77777777" w:rsidR="00C55C6F" w:rsidRDefault="00E02A62">
    <w:pPr>
      <w:tabs>
        <w:tab w:val="center" w:pos="4680"/>
        <w:tab w:val="right" w:pos="9360"/>
      </w:tabs>
      <w:jc w:val="right"/>
    </w:pPr>
    <w:r>
      <w:t>SNAP 2020-21 Position Description</w:t>
    </w:r>
  </w:p>
  <w:p w14:paraId="6FCF527F" w14:textId="78EE1031" w:rsidR="00C55C6F" w:rsidRDefault="00E02A62">
    <w:pPr>
      <w:ind w:firstLine="720"/>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482DF9" w:rsidRPr="00482DF9">
      <w:rPr>
        <w:rFonts w:ascii="Times New Roman" w:hAnsi="Times New Roman"/>
        <w:noProof/>
        <w:sz w:val="24"/>
      </w:rPr>
      <w:drawing>
        <wp:inline distT="0" distB="0" distL="0" distR="0" wp14:anchorId="5FF01306" wp14:editId="6F7E1F65">
          <wp:extent cx="6309360" cy="1106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09360" cy="1106805"/>
                  </a:xfrm>
                  <a:prstGeom prst="rect">
                    <a:avLst/>
                  </a:prstGeom>
                </pic:spPr>
              </pic:pic>
            </a:graphicData>
          </a:graphic>
        </wp:inline>
      </w:drawing>
    </w:r>
    <w:r>
      <w:rPr>
        <w:rFonts w:ascii="Times New Roman" w:hAnsi="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287"/>
    <w:multiLevelType w:val="multilevel"/>
    <w:tmpl w:val="4B7C5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59279F"/>
    <w:multiLevelType w:val="hybridMultilevel"/>
    <w:tmpl w:val="C9984C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286E1D"/>
    <w:multiLevelType w:val="hybridMultilevel"/>
    <w:tmpl w:val="3E5C9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6F"/>
    <w:rsid w:val="000F396B"/>
    <w:rsid w:val="001C2A9D"/>
    <w:rsid w:val="002D2BCA"/>
    <w:rsid w:val="00304390"/>
    <w:rsid w:val="00482DF9"/>
    <w:rsid w:val="006B1706"/>
    <w:rsid w:val="007947E3"/>
    <w:rsid w:val="007F32D6"/>
    <w:rsid w:val="0094509A"/>
    <w:rsid w:val="00953D44"/>
    <w:rsid w:val="00A1684C"/>
    <w:rsid w:val="00A803C5"/>
    <w:rsid w:val="00B004FB"/>
    <w:rsid w:val="00B92CA6"/>
    <w:rsid w:val="00C02918"/>
    <w:rsid w:val="00C55C6F"/>
    <w:rsid w:val="00C7440B"/>
    <w:rsid w:val="00DC0E3C"/>
    <w:rsid w:val="00E02A62"/>
    <w:rsid w:val="00E166C5"/>
    <w:rsid w:val="00EB05B7"/>
    <w:rsid w:val="00F14EE3"/>
    <w:rsid w:val="00FE3C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40DA"/>
  <w15:docId w15:val="{CEAFBF83-8CFC-E442-A4FF-7A6FEC65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961"/>
    <w:rPr>
      <w:rFonts w:eastAsia="Times New Roman" w:cs="Times New Roman"/>
      <w:szCs w:val="24"/>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6C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961"/>
    <w:rPr>
      <w:rFonts w:ascii="Tahoma" w:hAnsi="Tahoma" w:cs="Tahoma"/>
      <w:sz w:val="16"/>
      <w:szCs w:val="16"/>
    </w:rPr>
  </w:style>
  <w:style w:type="character" w:customStyle="1" w:styleId="BalloonTextChar">
    <w:name w:val="Balloon Text Char"/>
    <w:basedOn w:val="DefaultParagraphFont"/>
    <w:link w:val="BalloonText"/>
    <w:uiPriority w:val="99"/>
    <w:semiHidden/>
    <w:rsid w:val="006C6961"/>
    <w:rPr>
      <w:rFonts w:ascii="Tahoma" w:eastAsia="Times New Roman" w:hAnsi="Tahoma" w:cs="Tahoma"/>
      <w:sz w:val="16"/>
      <w:szCs w:val="16"/>
    </w:rPr>
  </w:style>
  <w:style w:type="paragraph" w:styleId="Header">
    <w:name w:val="header"/>
    <w:basedOn w:val="Normal"/>
    <w:link w:val="HeaderChar"/>
    <w:uiPriority w:val="99"/>
    <w:unhideWhenUsed/>
    <w:rsid w:val="006C6961"/>
    <w:pPr>
      <w:tabs>
        <w:tab w:val="center" w:pos="4680"/>
        <w:tab w:val="right" w:pos="9360"/>
      </w:tabs>
    </w:pPr>
  </w:style>
  <w:style w:type="character" w:customStyle="1" w:styleId="HeaderChar">
    <w:name w:val="Header Char"/>
    <w:basedOn w:val="DefaultParagraphFont"/>
    <w:link w:val="Header"/>
    <w:uiPriority w:val="99"/>
    <w:rsid w:val="006C6961"/>
    <w:rPr>
      <w:rFonts w:ascii="Arial" w:eastAsia="Times New Roman" w:hAnsi="Arial" w:cs="Times New Roman"/>
      <w:sz w:val="20"/>
      <w:szCs w:val="24"/>
    </w:rPr>
  </w:style>
  <w:style w:type="paragraph" w:styleId="Footer">
    <w:name w:val="footer"/>
    <w:basedOn w:val="Normal"/>
    <w:link w:val="FooterChar"/>
    <w:uiPriority w:val="99"/>
    <w:unhideWhenUsed/>
    <w:rsid w:val="006C6961"/>
    <w:pPr>
      <w:tabs>
        <w:tab w:val="center" w:pos="4680"/>
        <w:tab w:val="right" w:pos="9360"/>
      </w:tabs>
    </w:pPr>
  </w:style>
  <w:style w:type="character" w:customStyle="1" w:styleId="FooterChar">
    <w:name w:val="Footer Char"/>
    <w:basedOn w:val="DefaultParagraphFont"/>
    <w:link w:val="Footer"/>
    <w:uiPriority w:val="99"/>
    <w:rsid w:val="006C6961"/>
    <w:rPr>
      <w:rFonts w:ascii="Arial" w:eastAsia="Times New Roman" w:hAnsi="Arial" w:cs="Times New Roman"/>
      <w:sz w:val="20"/>
      <w:szCs w:val="24"/>
    </w:rPr>
  </w:style>
  <w:style w:type="paragraph" w:styleId="ListParagraph">
    <w:name w:val="List Paragraph"/>
    <w:basedOn w:val="Normal"/>
    <w:uiPriority w:val="34"/>
    <w:qFormat/>
    <w:rsid w:val="001A311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1C2A9D"/>
    <w:rPr>
      <w:sz w:val="16"/>
      <w:szCs w:val="16"/>
    </w:rPr>
  </w:style>
  <w:style w:type="paragraph" w:styleId="CommentText">
    <w:name w:val="annotation text"/>
    <w:basedOn w:val="Normal"/>
    <w:link w:val="CommentTextChar"/>
    <w:uiPriority w:val="99"/>
    <w:semiHidden/>
    <w:unhideWhenUsed/>
    <w:rsid w:val="001C2A9D"/>
    <w:rPr>
      <w:szCs w:val="20"/>
    </w:rPr>
  </w:style>
  <w:style w:type="character" w:customStyle="1" w:styleId="CommentTextChar">
    <w:name w:val="Comment Text Char"/>
    <w:basedOn w:val="DefaultParagraphFont"/>
    <w:link w:val="CommentText"/>
    <w:uiPriority w:val="99"/>
    <w:semiHidden/>
    <w:rsid w:val="001C2A9D"/>
    <w:rPr>
      <w:rFonts w:eastAsia="Times New Roman" w:cs="Times New Roman"/>
    </w:rPr>
  </w:style>
  <w:style w:type="paragraph" w:customStyle="1" w:styleId="CM8">
    <w:name w:val="CM8"/>
    <w:basedOn w:val="Normal"/>
    <w:next w:val="Normal"/>
    <w:uiPriority w:val="99"/>
    <w:rsid w:val="007947E3"/>
    <w:pPr>
      <w:widowControl w:val="0"/>
      <w:autoSpaceDE w:val="0"/>
      <w:autoSpaceDN w:val="0"/>
      <w:adjustRightInd w:val="0"/>
    </w:pPr>
    <w:rPr>
      <w:rFonts w:ascii="Calibri" w:hAnsi="Calibri"/>
      <w:sz w:val="24"/>
      <w:lang w:eastAsia="en-US"/>
    </w:rPr>
  </w:style>
  <w:style w:type="character" w:customStyle="1" w:styleId="Heading1Char">
    <w:name w:val="Heading 1 Char"/>
    <w:basedOn w:val="DefaultParagraphFont"/>
    <w:link w:val="Heading1"/>
    <w:uiPriority w:val="9"/>
    <w:rsid w:val="007947E3"/>
    <w:rPr>
      <w:rFonts w:eastAsia="Times New Roman" w:cs="Times New Roman"/>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1lBNELf85ihewmMSeaSXF4tKA==">AMUW2mVwHsXT+eiamOCrWxLtAACjVqZ17FcqJCkqWwRJVbhm19EVVtIAaDmk92q2MwpwpQpN/rCA9UPKooACbknORGsKM3nG7YjIEN2cOz5YcMuKyjm2udg5SOIENlB+pdFPjHTVIsYV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Amanda Milici</cp:lastModifiedBy>
  <cp:revision>4</cp:revision>
  <dcterms:created xsi:type="dcterms:W3CDTF">2021-03-22T19:19:00Z</dcterms:created>
  <dcterms:modified xsi:type="dcterms:W3CDTF">2021-03-22T22:52:00Z</dcterms:modified>
</cp:coreProperties>
</file>